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16F" w:rsidRDefault="00175477">
      <w:r>
        <w:rPr>
          <w:noProof/>
          <w:lang w:val="hr-HR" w:eastAsia="hr-HR"/>
        </w:rPr>
        <mc:AlternateContent>
          <mc:Choice Requires="wps">
            <w:drawing>
              <wp:anchor distT="0" distB="0" distL="114300" distR="114300" simplePos="0" relativeHeight="251664384" behindDoc="0" locked="0" layoutInCell="1" allowOverlap="1" wp14:anchorId="2A9B1723" wp14:editId="48A86457">
                <wp:simplePos x="0" y="0"/>
                <wp:positionH relativeFrom="column">
                  <wp:posOffset>1943735</wp:posOffset>
                </wp:positionH>
                <wp:positionV relativeFrom="paragraph">
                  <wp:posOffset>2860040</wp:posOffset>
                </wp:positionV>
                <wp:extent cx="4800600" cy="38862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3886200"/>
                        </a:xfrm>
                        <a:prstGeom prst="rect">
                          <a:avLst/>
                        </a:prstGeom>
                        <a:noFill/>
                        <a:ln>
                          <a:noFill/>
                        </a:ln>
                        <a:effectLst/>
                      </wps:spPr>
                      <wps:txbx>
                        <w:txbxContent>
                          <w:p w:rsidR="00175477" w:rsidRPr="00175477" w:rsidRDefault="00AD09B1" w:rsidP="00175477">
                            <w:pPr>
                              <w:rPr>
                                <w:rFonts w:ascii="Arial" w:hAnsi="Arial" w:cs="Arial"/>
                                <w:b/>
                                <w:color w:val="D1D33B"/>
                                <w:sz w:val="48"/>
                                <w:lang w:val="en-US"/>
                              </w:rPr>
                            </w:pPr>
                            <w:r>
                              <w:rPr>
                                <w:rFonts w:ascii="Arial" w:hAnsi="Arial" w:cs="Arial"/>
                                <w:b/>
                                <w:color w:val="D1D33B"/>
                                <w:sz w:val="48"/>
                                <w:lang w:val="en-US"/>
                              </w:rPr>
                              <w:t>Diversity as an advantage</w:t>
                            </w:r>
                          </w:p>
                          <w:p w:rsidR="00175477" w:rsidRPr="00FC6111" w:rsidRDefault="00175477" w:rsidP="00175477">
                            <w:pPr>
                              <w:rPr>
                                <w:rFonts w:ascii="Arial" w:hAnsi="Arial" w:cs="Arial"/>
                                <w:i/>
                                <w:sz w:val="36"/>
                                <w:lang w:val="en-US"/>
                              </w:rPr>
                            </w:pPr>
                          </w:p>
                          <w:p w:rsidR="00175477" w:rsidRPr="00175477" w:rsidRDefault="00C401DE" w:rsidP="00175477">
                            <w:pPr>
                              <w:rPr>
                                <w:rFonts w:ascii="Arial" w:hAnsi="Arial" w:cs="Arial"/>
                                <w:i/>
                                <w:color w:val="588032"/>
                                <w:sz w:val="36"/>
                                <w:lang w:val="en-US"/>
                              </w:rPr>
                            </w:pPr>
                            <w:r>
                              <w:rPr>
                                <w:rFonts w:ascii="Arial" w:hAnsi="Arial" w:cs="Arial"/>
                                <w:i/>
                                <w:color w:val="588032"/>
                                <w:sz w:val="36"/>
                                <w:lang w:val="en-US"/>
                              </w:rPr>
                              <w:t>Script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A9B1723" id="_x0000_t202" coordsize="21600,21600" o:spt="202" path="m,l,21600r21600,l21600,xe">
                <v:stroke joinstyle="miter"/>
                <v:path gradientshapeok="t" o:connecttype="rect"/>
              </v:shapetype>
              <v:shape id="Text Box 4" o:spid="_x0000_s1026" type="#_x0000_t202" style="position:absolute;margin-left:153.05pt;margin-top:225.2pt;width:378pt;height:3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" filled="f" stroked="f">
                <v:path arrowok="t"/>
                <v:textbox>
                  <w:txbxContent>
                    <w:p w:rsidR="00175477" w:rsidRPr="00175477" w:rsidRDefault="00AD09B1" w:rsidP="00175477">
                      <w:pPr>
                        <w:rPr>
                          <w:rFonts w:ascii="Arial" w:hAnsi="Arial" w:cs="Arial"/>
                          <w:b/>
                          <w:color w:val="D1D33B"/>
                          <w:sz w:val="48"/>
                          <w:lang w:val="en-US"/>
                        </w:rPr>
                      </w:pPr>
                      <w:r>
                        <w:rPr>
                          <w:rFonts w:ascii="Arial" w:hAnsi="Arial" w:cs="Arial"/>
                          <w:b/>
                          <w:color w:val="D1D33B"/>
                          <w:sz w:val="48"/>
                          <w:lang w:val="en-US"/>
                        </w:rPr>
                        <w:t>Diversity as an advantage</w:t>
                      </w:r>
                    </w:p>
                    <w:p w:rsidR="00175477" w:rsidRPr="00FC6111" w:rsidRDefault="00175477" w:rsidP="00175477">
                      <w:pPr>
                        <w:rPr>
                          <w:rFonts w:ascii="Arial" w:hAnsi="Arial" w:cs="Arial"/>
                          <w:i/>
                          <w:sz w:val="36"/>
                          <w:lang w:val="en-US"/>
                        </w:rPr>
                      </w:pPr>
                    </w:p>
                    <w:p w:rsidR="00175477" w:rsidRPr="00175477" w:rsidRDefault="00C401DE" w:rsidP="00175477">
                      <w:pPr>
                        <w:rPr>
                          <w:rFonts w:ascii="Arial" w:hAnsi="Arial" w:cs="Arial"/>
                          <w:i/>
                          <w:color w:val="588032"/>
                          <w:sz w:val="36"/>
                          <w:lang w:val="en-US"/>
                        </w:rPr>
                      </w:pPr>
                      <w:r>
                        <w:rPr>
                          <w:rFonts w:ascii="Arial" w:hAnsi="Arial" w:cs="Arial"/>
                          <w:i/>
                          <w:color w:val="588032"/>
                          <w:sz w:val="36"/>
                          <w:lang w:val="en-US"/>
                        </w:rPr>
                        <w:t>Script</w:t>
                      </w:r>
                    </w:p>
                  </w:txbxContent>
                </v:textbox>
                <w10:wrap type="square"/>
              </v:shape>
            </w:pict>
          </mc:Fallback>
        </mc:AlternateContent>
      </w:r>
      <w:bookmarkStart w:id="0" w:name="_GoBack"/>
      <w:r>
        <w:rPr>
          <w:noProof/>
          <w:lang w:val="hr-HR" w:eastAsia="hr-HR"/>
        </w:rPr>
        <w:drawing>
          <wp:anchor distT="0" distB="0" distL="114300" distR="114300" simplePos="0" relativeHeight="251662336" behindDoc="0" locked="0" layoutInCell="1" allowOverlap="1" wp14:anchorId="73740C7F" wp14:editId="54F3EA0D">
            <wp:simplePos x="0" y="0"/>
            <wp:positionH relativeFrom="column">
              <wp:posOffset>-571500</wp:posOffset>
            </wp:positionH>
            <wp:positionV relativeFrom="paragraph">
              <wp:posOffset>-683260</wp:posOffset>
            </wp:positionV>
            <wp:extent cx="7355093" cy="10403840"/>
            <wp:effectExtent l="0" t="0" r="1143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 ENGAG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55093" cy="10403840"/>
                    </a:xfrm>
                    <a:prstGeom prst="rect">
                      <a:avLst/>
                    </a:prstGeom>
                  </pic:spPr>
                </pic:pic>
              </a:graphicData>
            </a:graphic>
            <wp14:sizeRelH relativeFrom="page">
              <wp14:pctWidth>0</wp14:pctWidth>
            </wp14:sizeRelH>
            <wp14:sizeRelV relativeFrom="page">
              <wp14:pctHeight>0</wp14:pctHeight>
            </wp14:sizeRelV>
          </wp:anchor>
        </w:drawing>
      </w:r>
      <w:bookmarkEnd w:id="0"/>
      <w:r w:rsidR="00FB716F">
        <w:br w:type="page"/>
      </w:r>
    </w:p>
    <w:p w:rsidR="00C401DE" w:rsidRPr="00C401DE" w:rsidRDefault="00C401DE" w:rsidP="00C401DE">
      <w:pPr>
        <w:jc w:val="both"/>
        <w:rPr>
          <w:rFonts w:asciiTheme="minorHAnsi" w:hAnsiTheme="minorHAnsi"/>
        </w:rPr>
      </w:pPr>
      <w:r w:rsidRPr="00C401DE">
        <w:rPr>
          <w:rFonts w:asciiTheme="minorHAnsi" w:hAnsiTheme="minorHAnsi"/>
        </w:rPr>
        <w:lastRenderedPageBreak/>
        <w:t>Slide 1 text</w:t>
      </w:r>
    </w:p>
    <w:p w:rsidR="00C401DE" w:rsidRPr="00C401DE" w:rsidRDefault="00C401DE" w:rsidP="00C401DE">
      <w:pPr>
        <w:jc w:val="both"/>
        <w:rPr>
          <w:rFonts w:asciiTheme="minorHAnsi" w:hAnsiTheme="minorHAnsi"/>
        </w:rPr>
      </w:pPr>
    </w:p>
    <w:p w:rsidR="00C401DE" w:rsidRPr="00C401DE" w:rsidRDefault="008E689E" w:rsidP="00C401DE">
      <w:pPr>
        <w:jc w:val="both"/>
        <w:rPr>
          <w:rFonts w:asciiTheme="minorHAnsi" w:hAnsiTheme="minorHAnsi"/>
        </w:rPr>
      </w:pPr>
      <w:r w:rsidRPr="008E689E">
        <w:rPr>
          <w:rFonts w:asciiTheme="minorHAnsi" w:hAnsiTheme="minorHAnsi"/>
        </w:rPr>
        <w:t>Question of values and cultural identity is a multidimensional question which concerns all of us, especially immigrants. This resource outlines the importance of providing stronger protections for immigrants especially immigrant woman.</w:t>
      </w:r>
    </w:p>
    <w:p w:rsidR="008E689E" w:rsidRDefault="008E689E" w:rsidP="00C401DE">
      <w:pPr>
        <w:jc w:val="both"/>
        <w:rPr>
          <w:rFonts w:asciiTheme="minorHAnsi" w:hAnsiTheme="minorHAnsi"/>
        </w:rPr>
      </w:pPr>
    </w:p>
    <w:p w:rsidR="00C401DE" w:rsidRPr="00C401DE" w:rsidRDefault="00C401DE" w:rsidP="00C401DE">
      <w:pPr>
        <w:jc w:val="both"/>
        <w:rPr>
          <w:rFonts w:asciiTheme="minorHAnsi" w:hAnsiTheme="minorHAnsi"/>
        </w:rPr>
      </w:pPr>
      <w:r w:rsidRPr="00C401DE">
        <w:rPr>
          <w:rFonts w:asciiTheme="minorHAnsi" w:hAnsiTheme="minorHAnsi"/>
        </w:rPr>
        <w:t>Slide 2 text</w:t>
      </w:r>
    </w:p>
    <w:p w:rsidR="00C401DE" w:rsidRPr="00C401DE" w:rsidRDefault="00C401DE" w:rsidP="00C401DE">
      <w:pPr>
        <w:jc w:val="both"/>
        <w:rPr>
          <w:rFonts w:asciiTheme="minorHAnsi" w:hAnsiTheme="minorHAnsi"/>
        </w:rPr>
      </w:pPr>
    </w:p>
    <w:p w:rsidR="00C401DE" w:rsidRPr="00C401DE" w:rsidRDefault="008E689E" w:rsidP="00C401DE">
      <w:pPr>
        <w:jc w:val="both"/>
        <w:rPr>
          <w:rFonts w:asciiTheme="minorHAnsi" w:hAnsiTheme="minorHAnsi"/>
        </w:rPr>
      </w:pPr>
      <w:r w:rsidRPr="008E689E">
        <w:rPr>
          <w:rFonts w:asciiTheme="minorHAnsi" w:hAnsiTheme="minorHAnsi"/>
        </w:rPr>
        <w:t>Values and cultural identity is very sensitive question - especially for immigrants and refugees.  They live and work trying to integrate their cultural identity into a new environment but also maintaining connection with their homeland. “Culture shock” experience (although is temporary) may bring a lot of vulnerabilities and lot of barriers.</w:t>
      </w:r>
    </w:p>
    <w:p w:rsidR="008E689E" w:rsidRDefault="008E689E" w:rsidP="00C401DE">
      <w:pPr>
        <w:jc w:val="both"/>
        <w:rPr>
          <w:rFonts w:asciiTheme="minorHAnsi" w:hAnsiTheme="minorHAnsi"/>
        </w:rPr>
      </w:pPr>
    </w:p>
    <w:p w:rsidR="00C401DE" w:rsidRPr="00C401DE" w:rsidRDefault="00C401DE" w:rsidP="00C401DE">
      <w:pPr>
        <w:jc w:val="both"/>
        <w:rPr>
          <w:rFonts w:asciiTheme="minorHAnsi" w:hAnsiTheme="minorHAnsi"/>
        </w:rPr>
      </w:pPr>
      <w:r w:rsidRPr="00C401DE">
        <w:rPr>
          <w:rFonts w:asciiTheme="minorHAnsi" w:hAnsiTheme="minorHAnsi"/>
        </w:rPr>
        <w:t>Slide 3 text</w:t>
      </w:r>
    </w:p>
    <w:p w:rsidR="00C401DE" w:rsidRPr="00C401DE" w:rsidRDefault="00C401DE" w:rsidP="00C401DE">
      <w:pPr>
        <w:jc w:val="both"/>
        <w:rPr>
          <w:rFonts w:asciiTheme="minorHAnsi" w:hAnsiTheme="minorHAnsi"/>
        </w:rPr>
      </w:pPr>
    </w:p>
    <w:p w:rsidR="00C401DE" w:rsidRDefault="008E689E" w:rsidP="00C401DE">
      <w:pPr>
        <w:jc w:val="both"/>
        <w:rPr>
          <w:rFonts w:asciiTheme="minorHAnsi" w:hAnsiTheme="minorHAnsi"/>
        </w:rPr>
      </w:pPr>
      <w:r w:rsidRPr="008E689E">
        <w:rPr>
          <w:rFonts w:asciiTheme="minorHAnsi" w:hAnsiTheme="minorHAnsi"/>
        </w:rPr>
        <w:t>There are two important misconceptions: identity depends on ours</w:t>
      </w:r>
      <w:r w:rsidR="00112675">
        <w:rPr>
          <w:rFonts w:asciiTheme="minorHAnsi" w:hAnsiTheme="minorHAnsi"/>
        </w:rPr>
        <w:t>elves or identity is static. Whe</w:t>
      </w:r>
      <w:r w:rsidRPr="008E689E">
        <w:rPr>
          <w:rFonts w:asciiTheme="minorHAnsi" w:hAnsiTheme="minorHAnsi"/>
        </w:rPr>
        <w:t>ther we choose them or they us values and cultural identity are partly inherited and partly chosen.</w:t>
      </w:r>
    </w:p>
    <w:p w:rsidR="008E689E" w:rsidRPr="00C401DE" w:rsidRDefault="008E689E" w:rsidP="00C401DE">
      <w:pPr>
        <w:jc w:val="both"/>
        <w:rPr>
          <w:rFonts w:asciiTheme="minorHAnsi" w:hAnsiTheme="minorHAnsi"/>
        </w:rPr>
      </w:pPr>
    </w:p>
    <w:p w:rsidR="00C401DE" w:rsidRPr="00C401DE" w:rsidRDefault="00C401DE" w:rsidP="00C401DE">
      <w:pPr>
        <w:jc w:val="both"/>
        <w:rPr>
          <w:rFonts w:asciiTheme="minorHAnsi" w:hAnsiTheme="minorHAnsi"/>
        </w:rPr>
      </w:pPr>
      <w:r w:rsidRPr="00C401DE">
        <w:rPr>
          <w:rFonts w:asciiTheme="minorHAnsi" w:hAnsiTheme="minorHAnsi"/>
        </w:rPr>
        <w:t>Slide 4 text</w:t>
      </w:r>
    </w:p>
    <w:p w:rsidR="00C401DE" w:rsidRPr="00C401DE" w:rsidRDefault="00C401DE" w:rsidP="00C401DE">
      <w:pPr>
        <w:jc w:val="both"/>
        <w:rPr>
          <w:rFonts w:asciiTheme="minorHAnsi" w:hAnsiTheme="minorHAnsi"/>
        </w:rPr>
      </w:pPr>
    </w:p>
    <w:p w:rsidR="00C401DE" w:rsidRPr="00C401DE" w:rsidRDefault="008E689E" w:rsidP="00C401DE">
      <w:pPr>
        <w:jc w:val="both"/>
        <w:rPr>
          <w:rFonts w:asciiTheme="minorHAnsi" w:hAnsiTheme="minorHAnsi"/>
        </w:rPr>
      </w:pPr>
      <w:r w:rsidRPr="008E689E">
        <w:rPr>
          <w:rFonts w:asciiTheme="minorHAnsi" w:hAnsiTheme="minorHAnsi"/>
        </w:rPr>
        <w:t>Whether we choose them or they choose us each individual perceives himself uniquely and by some characteristics different from all other people. On the other hand every man is aware of his own slogans with other people, which is particularly pronounced when they belong to the same social group.</w:t>
      </w:r>
    </w:p>
    <w:p w:rsidR="008E689E" w:rsidRDefault="008E689E" w:rsidP="00C401DE">
      <w:pPr>
        <w:jc w:val="both"/>
        <w:rPr>
          <w:rFonts w:asciiTheme="minorHAnsi" w:hAnsiTheme="minorHAnsi"/>
        </w:rPr>
      </w:pPr>
    </w:p>
    <w:p w:rsidR="00C401DE" w:rsidRPr="00C401DE" w:rsidRDefault="00C401DE" w:rsidP="00C401DE">
      <w:pPr>
        <w:jc w:val="both"/>
        <w:rPr>
          <w:rFonts w:asciiTheme="minorHAnsi" w:hAnsiTheme="minorHAnsi"/>
        </w:rPr>
      </w:pPr>
      <w:r w:rsidRPr="00C401DE">
        <w:rPr>
          <w:rFonts w:asciiTheme="minorHAnsi" w:hAnsiTheme="minorHAnsi"/>
        </w:rPr>
        <w:t>Slide 5 text</w:t>
      </w:r>
    </w:p>
    <w:p w:rsidR="00C401DE" w:rsidRPr="00C401DE" w:rsidRDefault="00C401DE" w:rsidP="00C401DE">
      <w:pPr>
        <w:jc w:val="both"/>
        <w:rPr>
          <w:rFonts w:asciiTheme="minorHAnsi" w:hAnsiTheme="minorHAnsi"/>
        </w:rPr>
      </w:pPr>
    </w:p>
    <w:p w:rsidR="008E689E" w:rsidRDefault="008E689E" w:rsidP="008E689E">
      <w:pPr>
        <w:jc w:val="both"/>
        <w:rPr>
          <w:rFonts w:asciiTheme="minorHAnsi" w:hAnsiTheme="minorHAnsi"/>
        </w:rPr>
      </w:pPr>
      <w:r>
        <w:rPr>
          <w:rFonts w:asciiTheme="minorHAnsi" w:hAnsiTheme="minorHAnsi"/>
        </w:rPr>
        <w:t>Game</w:t>
      </w:r>
    </w:p>
    <w:p w:rsidR="008E689E" w:rsidRPr="008E689E" w:rsidRDefault="008E689E" w:rsidP="008E689E">
      <w:pPr>
        <w:jc w:val="both"/>
        <w:rPr>
          <w:rFonts w:asciiTheme="minorHAnsi" w:hAnsiTheme="minorHAnsi"/>
        </w:rPr>
      </w:pPr>
      <w:r w:rsidRPr="008E689E">
        <w:rPr>
          <w:rFonts w:asciiTheme="minorHAnsi" w:hAnsiTheme="minorHAnsi"/>
        </w:rPr>
        <w:t>Motives: prejudices, stereotypes and conflicts of different minorities</w:t>
      </w:r>
    </w:p>
    <w:p w:rsidR="008E689E" w:rsidRPr="008E689E" w:rsidRDefault="008E689E" w:rsidP="008E689E">
      <w:pPr>
        <w:jc w:val="both"/>
        <w:rPr>
          <w:rFonts w:asciiTheme="minorHAnsi" w:hAnsiTheme="minorHAnsi"/>
        </w:rPr>
      </w:pPr>
      <w:r w:rsidRPr="008E689E">
        <w:rPr>
          <w:rFonts w:asciiTheme="minorHAnsi" w:hAnsiTheme="minorHAnsi"/>
        </w:rPr>
        <w:t>Goals: Encourage stereotypes and prejudices of participants on the other individuals, minorities and "different" to raise self-awareness about limitations of tolerance and conflict resolution contrast different values of participants.</w:t>
      </w:r>
    </w:p>
    <w:p w:rsidR="008E689E" w:rsidRPr="008E689E" w:rsidRDefault="008E689E" w:rsidP="008E689E">
      <w:pPr>
        <w:jc w:val="both"/>
        <w:rPr>
          <w:rFonts w:asciiTheme="minorHAnsi" w:hAnsiTheme="minorHAnsi"/>
        </w:rPr>
      </w:pPr>
      <w:r w:rsidRPr="008E689E">
        <w:rPr>
          <w:rFonts w:asciiTheme="minorHAnsi" w:hAnsiTheme="minorHAnsi"/>
        </w:rPr>
        <w:t xml:space="preserve">Preparation: work paper for each participant, pencil </w:t>
      </w:r>
    </w:p>
    <w:p w:rsidR="008E689E" w:rsidRPr="008E689E" w:rsidRDefault="008E689E" w:rsidP="008E689E">
      <w:pPr>
        <w:jc w:val="both"/>
        <w:rPr>
          <w:rFonts w:asciiTheme="minorHAnsi" w:hAnsiTheme="minorHAnsi"/>
        </w:rPr>
      </w:pPr>
      <w:r w:rsidRPr="008E689E">
        <w:rPr>
          <w:rFonts w:asciiTheme="minorHAnsi" w:hAnsiTheme="minorHAnsi"/>
        </w:rPr>
        <w:t>Instructions: Divide the work paper. Briefly expose the scene, examine with it the participant would have travelled with it, and with whom he would not travel. Summon the group of 4-5 participants and make a unanimous list of people. Every group exposes their views (talk of co-operation within the group)</w:t>
      </w:r>
    </w:p>
    <w:p w:rsidR="008E689E" w:rsidRPr="008E689E" w:rsidRDefault="008E689E" w:rsidP="008E689E">
      <w:pPr>
        <w:jc w:val="both"/>
        <w:rPr>
          <w:rFonts w:asciiTheme="minorHAnsi" w:hAnsiTheme="minorHAnsi"/>
        </w:rPr>
      </w:pPr>
      <w:r w:rsidRPr="008E689E">
        <w:rPr>
          <w:rFonts w:asciiTheme="minorHAnsi" w:hAnsiTheme="minorHAnsi"/>
        </w:rPr>
        <w:t>Summary and Evaluation: Discussion will be conducted on a group basis reports. Comparing different results is also an introduction to the discussion.</w:t>
      </w:r>
    </w:p>
    <w:p w:rsidR="00C401DE" w:rsidRPr="00C401DE" w:rsidRDefault="008E689E" w:rsidP="008E689E">
      <w:pPr>
        <w:jc w:val="both"/>
        <w:rPr>
          <w:rFonts w:asciiTheme="minorHAnsi" w:hAnsiTheme="minorHAnsi"/>
        </w:rPr>
      </w:pPr>
      <w:r w:rsidRPr="008E689E">
        <w:rPr>
          <w:rFonts w:asciiTheme="minorHAnsi" w:hAnsiTheme="minorHAnsi"/>
        </w:rPr>
        <w:t>Duration: 15 min</w:t>
      </w:r>
    </w:p>
    <w:p w:rsidR="005A4775" w:rsidRDefault="005A4775" w:rsidP="00C401DE">
      <w:pPr>
        <w:jc w:val="both"/>
        <w:rPr>
          <w:rFonts w:asciiTheme="minorHAnsi" w:hAnsiTheme="minorHAnsi"/>
        </w:rPr>
      </w:pPr>
    </w:p>
    <w:p w:rsidR="005A4775" w:rsidRDefault="005A4775" w:rsidP="00C401DE">
      <w:pPr>
        <w:jc w:val="both"/>
        <w:rPr>
          <w:rFonts w:asciiTheme="minorHAnsi" w:hAnsiTheme="minorHAnsi"/>
        </w:rPr>
      </w:pPr>
    </w:p>
    <w:p w:rsidR="005A4775" w:rsidRDefault="005A4775" w:rsidP="00C401DE">
      <w:pPr>
        <w:jc w:val="both"/>
        <w:rPr>
          <w:rFonts w:asciiTheme="minorHAnsi" w:hAnsiTheme="minorHAnsi"/>
        </w:rPr>
      </w:pPr>
    </w:p>
    <w:p w:rsidR="005A4775" w:rsidRDefault="005A4775" w:rsidP="00C401DE">
      <w:pPr>
        <w:jc w:val="both"/>
        <w:rPr>
          <w:rFonts w:asciiTheme="minorHAnsi" w:hAnsiTheme="minorHAnsi"/>
        </w:rPr>
      </w:pPr>
    </w:p>
    <w:p w:rsidR="008E689E" w:rsidRDefault="008E689E" w:rsidP="00C401DE">
      <w:pPr>
        <w:jc w:val="both"/>
        <w:rPr>
          <w:rFonts w:asciiTheme="minorHAnsi" w:hAnsiTheme="minorHAnsi"/>
        </w:rPr>
      </w:pPr>
    </w:p>
    <w:p w:rsidR="008E689E" w:rsidRDefault="008E689E" w:rsidP="00C401DE">
      <w:pPr>
        <w:jc w:val="both"/>
        <w:rPr>
          <w:rFonts w:asciiTheme="minorHAnsi" w:hAnsiTheme="minorHAnsi"/>
        </w:rPr>
      </w:pPr>
    </w:p>
    <w:p w:rsidR="00C401DE" w:rsidRPr="00C401DE" w:rsidRDefault="00C401DE" w:rsidP="00C401DE">
      <w:pPr>
        <w:jc w:val="both"/>
        <w:rPr>
          <w:rFonts w:asciiTheme="minorHAnsi" w:hAnsiTheme="minorHAnsi"/>
        </w:rPr>
      </w:pPr>
      <w:r w:rsidRPr="00C401DE">
        <w:rPr>
          <w:rFonts w:asciiTheme="minorHAnsi" w:hAnsiTheme="minorHAnsi"/>
        </w:rPr>
        <w:lastRenderedPageBreak/>
        <w:t>Slide 6 text</w:t>
      </w:r>
    </w:p>
    <w:p w:rsidR="00C401DE" w:rsidRPr="00C401DE" w:rsidRDefault="00C401DE" w:rsidP="00C401DE">
      <w:pPr>
        <w:jc w:val="both"/>
        <w:rPr>
          <w:rFonts w:asciiTheme="minorHAnsi" w:hAnsiTheme="minorHAnsi"/>
        </w:rPr>
      </w:pPr>
    </w:p>
    <w:p w:rsidR="00C401DE" w:rsidRPr="00C401DE" w:rsidRDefault="008E689E" w:rsidP="00C401DE">
      <w:pPr>
        <w:jc w:val="both"/>
        <w:rPr>
          <w:rFonts w:asciiTheme="minorHAnsi" w:hAnsiTheme="minorHAnsi"/>
        </w:rPr>
      </w:pPr>
      <w:r w:rsidRPr="008E689E">
        <w:rPr>
          <w:rFonts w:asciiTheme="minorHAnsi" w:hAnsiTheme="minorHAnsi"/>
        </w:rPr>
        <w:t>It often happens that members of minority groups, in contact with a large group, develop low self-esteem, because they are perceived as members of the inferior group. Migrations bring new pressures on all levels of identity. By changing the interaction framework, the migrant has to change the social and personal identity. The social pressure to redefine all of it happens at the same time as a personal identity is in crisis because it has to synthesize leaps in the biography.</w:t>
      </w:r>
    </w:p>
    <w:p w:rsidR="008E689E" w:rsidRDefault="008E689E" w:rsidP="00C401DE">
      <w:pPr>
        <w:jc w:val="both"/>
        <w:rPr>
          <w:rFonts w:asciiTheme="minorHAnsi" w:hAnsiTheme="minorHAnsi"/>
        </w:rPr>
      </w:pPr>
    </w:p>
    <w:p w:rsidR="00C401DE" w:rsidRPr="00C401DE" w:rsidRDefault="00C401DE" w:rsidP="00C401DE">
      <w:pPr>
        <w:jc w:val="both"/>
        <w:rPr>
          <w:rFonts w:asciiTheme="minorHAnsi" w:hAnsiTheme="minorHAnsi"/>
        </w:rPr>
      </w:pPr>
      <w:r w:rsidRPr="00C401DE">
        <w:rPr>
          <w:rFonts w:asciiTheme="minorHAnsi" w:hAnsiTheme="minorHAnsi"/>
        </w:rPr>
        <w:t>Slide 7 text</w:t>
      </w:r>
    </w:p>
    <w:p w:rsidR="00C401DE" w:rsidRPr="00C401DE" w:rsidRDefault="00C401DE" w:rsidP="00C401DE">
      <w:pPr>
        <w:jc w:val="both"/>
        <w:rPr>
          <w:rFonts w:asciiTheme="minorHAnsi" w:hAnsiTheme="minorHAnsi"/>
        </w:rPr>
      </w:pPr>
    </w:p>
    <w:p w:rsidR="00C401DE" w:rsidRPr="00C401DE" w:rsidRDefault="008E689E" w:rsidP="00C401DE">
      <w:pPr>
        <w:jc w:val="both"/>
        <w:rPr>
          <w:rFonts w:asciiTheme="minorHAnsi" w:hAnsiTheme="minorHAnsi"/>
        </w:rPr>
      </w:pPr>
      <w:proofErr w:type="spellStart"/>
      <w:r w:rsidRPr="008E689E">
        <w:rPr>
          <w:rFonts w:asciiTheme="minorHAnsi" w:hAnsiTheme="minorHAnsi"/>
        </w:rPr>
        <w:t>Naida</w:t>
      </w:r>
      <w:proofErr w:type="spellEnd"/>
      <w:r w:rsidRPr="008E689E">
        <w:rPr>
          <w:rFonts w:asciiTheme="minorHAnsi" w:hAnsiTheme="minorHAnsi"/>
        </w:rPr>
        <w:t xml:space="preserve"> is a twenty-five-year-old mother from Aleppo who has recently arrived in Europe with her family. </w:t>
      </w:r>
      <w:proofErr w:type="spellStart"/>
      <w:r w:rsidRPr="008E689E">
        <w:rPr>
          <w:rFonts w:asciiTheme="minorHAnsi" w:hAnsiTheme="minorHAnsi"/>
        </w:rPr>
        <w:t>Naida</w:t>
      </w:r>
      <w:proofErr w:type="spellEnd"/>
      <w:r w:rsidRPr="008E689E">
        <w:rPr>
          <w:rFonts w:asciiTheme="minorHAnsi" w:hAnsiTheme="minorHAnsi"/>
        </w:rPr>
        <w:t xml:space="preserve"> and her family are Muslim.  They have found a doctor but they cannot find a local church, school, job or any long-lasting home. They live in infirmary almost for 3 months.  She would like to integrate into the community but she does not know the language nor the culture.</w:t>
      </w:r>
    </w:p>
    <w:p w:rsidR="008E689E" w:rsidRDefault="008E689E" w:rsidP="00C401DE">
      <w:pPr>
        <w:jc w:val="both"/>
        <w:rPr>
          <w:rFonts w:asciiTheme="minorHAnsi" w:hAnsiTheme="minorHAnsi"/>
        </w:rPr>
      </w:pPr>
    </w:p>
    <w:p w:rsidR="00C401DE" w:rsidRPr="00C401DE" w:rsidRDefault="00C401DE" w:rsidP="00C401DE">
      <w:pPr>
        <w:jc w:val="both"/>
        <w:rPr>
          <w:rFonts w:asciiTheme="minorHAnsi" w:hAnsiTheme="minorHAnsi"/>
        </w:rPr>
      </w:pPr>
      <w:r w:rsidRPr="00C401DE">
        <w:rPr>
          <w:rFonts w:asciiTheme="minorHAnsi" w:hAnsiTheme="minorHAnsi"/>
        </w:rPr>
        <w:t>Slide 8 text</w:t>
      </w:r>
    </w:p>
    <w:p w:rsidR="00C401DE" w:rsidRPr="00C401DE" w:rsidRDefault="00C401DE" w:rsidP="00C401DE">
      <w:pPr>
        <w:jc w:val="both"/>
        <w:rPr>
          <w:rFonts w:asciiTheme="minorHAnsi" w:hAnsiTheme="minorHAnsi"/>
        </w:rPr>
      </w:pPr>
    </w:p>
    <w:p w:rsidR="00C401DE" w:rsidRDefault="008E689E" w:rsidP="00C401DE">
      <w:pPr>
        <w:jc w:val="both"/>
        <w:rPr>
          <w:rFonts w:asciiTheme="minorHAnsi" w:hAnsiTheme="minorHAnsi"/>
        </w:rPr>
      </w:pPr>
      <w:proofErr w:type="spellStart"/>
      <w:r w:rsidRPr="008E689E">
        <w:rPr>
          <w:rFonts w:asciiTheme="minorHAnsi" w:hAnsiTheme="minorHAnsi"/>
        </w:rPr>
        <w:t>Naida</w:t>
      </w:r>
      <w:proofErr w:type="spellEnd"/>
      <w:r w:rsidRPr="008E689E">
        <w:rPr>
          <w:rFonts w:asciiTheme="minorHAnsi" w:hAnsiTheme="minorHAnsi"/>
        </w:rPr>
        <w:t xml:space="preserve"> has marked on the wheel the areas where she feels she has fully engaged, partially engaged, not engaged or feels excluded. </w:t>
      </w:r>
      <w:proofErr w:type="spellStart"/>
      <w:r w:rsidRPr="008E689E">
        <w:rPr>
          <w:rFonts w:asciiTheme="minorHAnsi" w:hAnsiTheme="minorHAnsi"/>
        </w:rPr>
        <w:t>Naida’s</w:t>
      </w:r>
      <w:proofErr w:type="spellEnd"/>
      <w:r w:rsidRPr="008E689E">
        <w:rPr>
          <w:rFonts w:asciiTheme="minorHAnsi" w:hAnsiTheme="minorHAnsi"/>
        </w:rPr>
        <w:t xml:space="preserve"> integration wheel clearly identifies areas that she needs to focus on if she is to achieve a holistic integration into her new host community.</w:t>
      </w:r>
      <w:r w:rsidR="00112675" w:rsidRPr="00112675">
        <w:t xml:space="preserve"> </w:t>
      </w:r>
      <w:r w:rsidR="00112675" w:rsidRPr="00112675">
        <w:rPr>
          <w:rFonts w:asciiTheme="minorHAnsi" w:hAnsiTheme="minorHAnsi"/>
        </w:rPr>
        <w:t>How can we help Nida to complete her integration?</w:t>
      </w:r>
      <w:r w:rsidR="00112675">
        <w:rPr>
          <w:rFonts w:asciiTheme="minorHAnsi" w:hAnsiTheme="minorHAnsi"/>
        </w:rPr>
        <w:t xml:space="preserve"> Immigrant women are often marginalised woman. </w:t>
      </w:r>
      <w:r w:rsidR="00112675" w:rsidRPr="00112675">
        <w:rPr>
          <w:rFonts w:asciiTheme="minorHAnsi" w:hAnsiTheme="minorHAnsi"/>
        </w:rPr>
        <w:t>Do we recognize marginalized women and hear them? If so, what are they telling us, and if not, why not, what are their stories and needs, what does it teach us? Is there a margin of opportunity to be a space of resistance?</w:t>
      </w:r>
    </w:p>
    <w:p w:rsidR="003E09C9" w:rsidRDefault="003E09C9" w:rsidP="00C401DE">
      <w:pPr>
        <w:jc w:val="both"/>
        <w:rPr>
          <w:rFonts w:asciiTheme="minorHAnsi" w:hAnsiTheme="minorHAnsi"/>
        </w:rPr>
      </w:pPr>
    </w:p>
    <w:p w:rsidR="003E09C9" w:rsidRDefault="003E09C9" w:rsidP="00C401DE">
      <w:pPr>
        <w:jc w:val="both"/>
        <w:rPr>
          <w:rFonts w:asciiTheme="minorHAnsi" w:hAnsiTheme="minorHAnsi"/>
        </w:rPr>
      </w:pPr>
      <w:r>
        <w:rPr>
          <w:rFonts w:asciiTheme="minorHAnsi" w:hAnsiTheme="minorHAnsi"/>
        </w:rPr>
        <w:t>Slide 9 text</w:t>
      </w:r>
    </w:p>
    <w:p w:rsidR="003E09C9" w:rsidRDefault="003E09C9" w:rsidP="00C401DE">
      <w:pPr>
        <w:jc w:val="both"/>
        <w:rPr>
          <w:rFonts w:asciiTheme="minorHAnsi" w:hAnsiTheme="minorHAnsi"/>
        </w:rPr>
      </w:pPr>
    </w:p>
    <w:p w:rsidR="00FB716F" w:rsidRDefault="003E09C9" w:rsidP="003E09C9">
      <w:proofErr w:type="spellStart"/>
      <w:r w:rsidRPr="003E09C9">
        <w:t>Naida</w:t>
      </w:r>
      <w:proofErr w:type="spellEnd"/>
      <w:r w:rsidRPr="003E09C9">
        <w:t xml:space="preserve"> get engage in local community ser</w:t>
      </w:r>
      <w:r>
        <w:t>vices so that she can get involved</w:t>
      </w:r>
      <w:r w:rsidRPr="003E09C9">
        <w:t xml:space="preserve"> in </w:t>
      </w:r>
      <w:r>
        <w:t xml:space="preserve">other areas of local community. </w:t>
      </w:r>
      <w:r w:rsidRPr="003E09C9">
        <w:t>Through this programme she easily get engage in social, religion and education services which provides to her better life.</w:t>
      </w:r>
    </w:p>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5A4775" w:rsidRDefault="005A4775"/>
    <w:p w:rsidR="00C401DE" w:rsidRDefault="00C401DE">
      <w:r>
        <w:rPr>
          <w:noProof/>
          <w:lang w:val="hr-HR" w:eastAsia="hr-HR"/>
        </w:rPr>
        <w:drawing>
          <wp:anchor distT="0" distB="0" distL="114300" distR="114300" simplePos="0" relativeHeight="251665408" behindDoc="0" locked="0" layoutInCell="1" allowOverlap="1" wp14:anchorId="2899380F" wp14:editId="19085BB6">
            <wp:simplePos x="0" y="0"/>
            <wp:positionH relativeFrom="column">
              <wp:posOffset>-725805</wp:posOffset>
            </wp:positionH>
            <wp:positionV relativeFrom="paragraph">
              <wp:posOffset>-908050</wp:posOffset>
            </wp:positionV>
            <wp:extent cx="7435850" cy="105181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 ENG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35850" cy="10518140"/>
                    </a:xfrm>
                    <a:prstGeom prst="rect">
                      <a:avLst/>
                    </a:prstGeom>
                  </pic:spPr>
                </pic:pic>
              </a:graphicData>
            </a:graphic>
            <wp14:sizeRelH relativeFrom="page">
              <wp14:pctWidth>0</wp14:pctWidth>
            </wp14:sizeRelH>
            <wp14:sizeRelV relativeFrom="page">
              <wp14:pctHeight>0</wp14:pctHeight>
            </wp14:sizeRelV>
          </wp:anchor>
        </w:drawing>
      </w:r>
    </w:p>
    <w:p w:rsidR="00C401DE" w:rsidRDefault="00C401DE"/>
    <w:p w:rsidR="00C401DE" w:rsidRDefault="00C401DE"/>
    <w:p w:rsidR="00C401DE" w:rsidRDefault="00C401DE"/>
    <w:p w:rsidR="00E71343" w:rsidRDefault="00E71343"/>
    <w:sectPr w:rsidR="00E71343" w:rsidSect="00FB716F">
      <w:footerReference w:type="even" r:id="rId8"/>
      <w:footerReference w:type="default" r:id="rId9"/>
      <w:pgSz w:w="11900" w:h="16840"/>
      <w:pgMar w:top="1440" w:right="1246" w:bottom="1440"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54E" w:rsidRDefault="00ED054E" w:rsidP="00FB716F">
      <w:r>
        <w:separator/>
      </w:r>
    </w:p>
  </w:endnote>
  <w:endnote w:type="continuationSeparator" w:id="0">
    <w:p w:rsidR="00ED054E" w:rsidRDefault="00ED054E" w:rsidP="00FB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E48" w:rsidRDefault="00D53E48" w:rsidP="00EE53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716F" w:rsidRDefault="00FB716F" w:rsidP="00D53E48">
    <w:pPr>
      <w:pStyle w:val="Footer"/>
      <w:framePr w:wrap="none" w:vAnchor="text" w:hAnchor="margin"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FB716F" w:rsidRDefault="00FB716F" w:rsidP="00FB716F">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16F" w:rsidRPr="00D53E48" w:rsidRDefault="00FB716F" w:rsidP="00D53E48">
    <w:pPr>
      <w:pStyle w:val="Footer"/>
      <w:framePr w:w="1060" w:wrap="none" w:vAnchor="text" w:hAnchor="page" w:x="8722" w:y="123"/>
      <w:jc w:val="center"/>
      <w:rPr>
        <w:rStyle w:val="PageNumber"/>
        <w:rFonts w:ascii="Arial" w:hAnsi="Arial" w:cs="Arial"/>
        <w:b/>
        <w:bCs/>
        <w:color w:val="FFFFFF" w:themeColor="background1"/>
        <w:sz w:val="36"/>
      </w:rPr>
    </w:pPr>
    <w:r w:rsidRPr="00D53E48">
      <w:rPr>
        <w:rStyle w:val="PageNumber"/>
        <w:rFonts w:ascii="Arial" w:hAnsi="Arial" w:cs="Arial"/>
        <w:b/>
        <w:bCs/>
        <w:color w:val="FFFFFF" w:themeColor="background1"/>
        <w:sz w:val="36"/>
      </w:rPr>
      <w:fldChar w:fldCharType="begin"/>
    </w:r>
    <w:r w:rsidRPr="00D53E48">
      <w:rPr>
        <w:rStyle w:val="PageNumber"/>
        <w:rFonts w:ascii="Arial" w:hAnsi="Arial" w:cs="Arial"/>
        <w:b/>
        <w:bCs/>
        <w:color w:val="FFFFFF" w:themeColor="background1"/>
        <w:sz w:val="36"/>
      </w:rPr>
      <w:instrText xml:space="preserve">PAGE  </w:instrText>
    </w:r>
    <w:r w:rsidRPr="00D53E48">
      <w:rPr>
        <w:rStyle w:val="PageNumber"/>
        <w:rFonts w:ascii="Arial" w:hAnsi="Arial" w:cs="Arial"/>
        <w:b/>
        <w:bCs/>
        <w:color w:val="FFFFFF" w:themeColor="background1"/>
        <w:sz w:val="36"/>
      </w:rPr>
      <w:fldChar w:fldCharType="separate"/>
    </w:r>
    <w:r w:rsidR="00AD09B1">
      <w:rPr>
        <w:rStyle w:val="PageNumber"/>
        <w:rFonts w:ascii="Arial" w:hAnsi="Arial" w:cs="Arial"/>
        <w:b/>
        <w:bCs/>
        <w:noProof/>
        <w:color w:val="FFFFFF" w:themeColor="background1"/>
        <w:sz w:val="36"/>
      </w:rPr>
      <w:t>4</w:t>
    </w:r>
    <w:r w:rsidRPr="00D53E48">
      <w:rPr>
        <w:rStyle w:val="PageNumber"/>
        <w:rFonts w:ascii="Arial" w:hAnsi="Arial" w:cs="Arial"/>
        <w:b/>
        <w:bCs/>
        <w:color w:val="FFFFFF" w:themeColor="background1"/>
        <w:sz w:val="36"/>
      </w:rPr>
      <w:fldChar w:fldCharType="end"/>
    </w:r>
  </w:p>
  <w:p w:rsidR="00FB716F" w:rsidRPr="004031E7" w:rsidRDefault="00D53E48" w:rsidP="00D53E48">
    <w:pPr>
      <w:pStyle w:val="Footer"/>
      <w:ind w:right="360" w:firstLine="360"/>
      <w:rPr>
        <w:rFonts w:ascii="Arial" w:hAnsi="Arial" w:cs="Arial"/>
        <w:b/>
        <w:bCs/>
        <w:color w:val="FFFFFF"/>
        <w:sz w:val="36"/>
      </w:rPr>
    </w:pPr>
    <w:r>
      <w:rPr>
        <w:rFonts w:ascii="Arial" w:hAnsi="Arial" w:cs="Arial"/>
        <w:b/>
        <w:bCs/>
        <w:noProof/>
        <w:color w:val="FFFFFF"/>
        <w:sz w:val="36"/>
        <w:lang w:val="hr-HR" w:eastAsia="hr-HR"/>
      </w:rPr>
      <w:drawing>
        <wp:anchor distT="0" distB="0" distL="114300" distR="114300" simplePos="0" relativeHeight="251658240" behindDoc="1" locked="0" layoutInCell="1" allowOverlap="1" wp14:anchorId="1127E96F" wp14:editId="4332F51B">
          <wp:simplePos x="0" y="0"/>
          <wp:positionH relativeFrom="column">
            <wp:posOffset>-454660</wp:posOffset>
          </wp:positionH>
          <wp:positionV relativeFrom="paragraph">
            <wp:posOffset>-151130</wp:posOffset>
          </wp:positionV>
          <wp:extent cx="6545521" cy="6223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AGE footer.jpg"/>
                  <pic:cNvPicPr/>
                </pic:nvPicPr>
                <pic:blipFill>
                  <a:blip r:embed="rId1">
                    <a:extLst>
                      <a:ext uri="{28A0092B-C50C-407E-A947-70E740481C1C}">
                        <a14:useLocalDpi xmlns:a14="http://schemas.microsoft.com/office/drawing/2010/main" val="0"/>
                      </a:ext>
                    </a:extLst>
                  </a:blip>
                  <a:stretch>
                    <a:fillRect/>
                  </a:stretch>
                </pic:blipFill>
                <pic:spPr>
                  <a:xfrm>
                    <a:off x="0" y="0"/>
                    <a:ext cx="6545521" cy="622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54E" w:rsidRDefault="00ED054E" w:rsidP="00FB716F">
      <w:r>
        <w:separator/>
      </w:r>
    </w:p>
  </w:footnote>
  <w:footnote w:type="continuationSeparator" w:id="0">
    <w:p w:rsidR="00ED054E" w:rsidRDefault="00ED054E" w:rsidP="00FB71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DE"/>
    <w:rsid w:val="00112675"/>
    <w:rsid w:val="00175477"/>
    <w:rsid w:val="001878DE"/>
    <w:rsid w:val="003E09C9"/>
    <w:rsid w:val="004031E7"/>
    <w:rsid w:val="004C364E"/>
    <w:rsid w:val="005A4775"/>
    <w:rsid w:val="008E689E"/>
    <w:rsid w:val="00AA1A37"/>
    <w:rsid w:val="00AD09B1"/>
    <w:rsid w:val="00C401DE"/>
    <w:rsid w:val="00CC6EF8"/>
    <w:rsid w:val="00D34D80"/>
    <w:rsid w:val="00D53E48"/>
    <w:rsid w:val="00DA5CF8"/>
    <w:rsid w:val="00E71343"/>
    <w:rsid w:val="00E8061A"/>
    <w:rsid w:val="00ED054E"/>
    <w:rsid w:val="00FB716F"/>
    <w:rsid w:val="00FC6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6D0FA0"/>
  <w14:defaultImageDpi w14:val="32767"/>
  <w15:docId w15:val="{560192F3-8652-46A0-B9C9-EC32E374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16F"/>
    <w:pPr>
      <w:tabs>
        <w:tab w:val="center" w:pos="4513"/>
        <w:tab w:val="right" w:pos="9026"/>
      </w:tabs>
    </w:pPr>
  </w:style>
  <w:style w:type="character" w:customStyle="1" w:styleId="HeaderChar">
    <w:name w:val="Header Char"/>
    <w:basedOn w:val="DefaultParagraphFont"/>
    <w:link w:val="Header"/>
    <w:uiPriority w:val="99"/>
    <w:rsid w:val="00FB716F"/>
  </w:style>
  <w:style w:type="paragraph" w:styleId="Footer">
    <w:name w:val="footer"/>
    <w:basedOn w:val="Normal"/>
    <w:link w:val="FooterChar"/>
    <w:uiPriority w:val="99"/>
    <w:unhideWhenUsed/>
    <w:rsid w:val="00FB716F"/>
    <w:pPr>
      <w:tabs>
        <w:tab w:val="center" w:pos="4513"/>
        <w:tab w:val="right" w:pos="9026"/>
      </w:tabs>
    </w:pPr>
  </w:style>
  <w:style w:type="character" w:customStyle="1" w:styleId="FooterChar">
    <w:name w:val="Footer Char"/>
    <w:basedOn w:val="DefaultParagraphFont"/>
    <w:link w:val="Footer"/>
    <w:uiPriority w:val="99"/>
    <w:rsid w:val="00FB716F"/>
  </w:style>
  <w:style w:type="character" w:styleId="PageNumber">
    <w:name w:val="page number"/>
    <w:uiPriority w:val="99"/>
    <w:semiHidden/>
    <w:unhideWhenUsed/>
    <w:rsid w:val="00FB7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and\AppData\Local\Microsoft\Windows\INetCache\Content.Outlook\4A3YYRGM\ENGA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ENGAGE Word Template</Template>
  <TotalTime>11</TotalTime>
  <Pages>4</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Land</dc:creator>
  <cp:lastModifiedBy>ustanovadante1@outlook.com</cp:lastModifiedBy>
  <cp:revision>7</cp:revision>
  <dcterms:created xsi:type="dcterms:W3CDTF">2018-02-22T11:39:00Z</dcterms:created>
  <dcterms:modified xsi:type="dcterms:W3CDTF">2018-05-02T12:44:00Z</dcterms:modified>
</cp:coreProperties>
</file>