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6F" w:rsidRPr="00183709" w:rsidRDefault="00175477">
      <w:pPr>
        <w:rPr>
          <w:lang w:val="de-AT"/>
        </w:rPr>
      </w:pPr>
      <w:r w:rsidRPr="00183709">
        <w:rPr>
          <w:noProof/>
          <w:lang w:eastAsia="en-GB"/>
        </w:rPr>
        <mc:AlternateContent>
          <mc:Choice Requires="wps">
            <w:drawing>
              <wp:anchor distT="0" distB="0" distL="114300" distR="114300" simplePos="0" relativeHeight="251664384" behindDoc="0" locked="0" layoutInCell="1" allowOverlap="1" wp14:anchorId="37B9EBF6" wp14:editId="729E069E">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rsidR="0093154D" w:rsidRPr="00175477" w:rsidRDefault="0093154D" w:rsidP="0093154D">
                            <w:pPr>
                              <w:rPr>
                                <w:rFonts w:ascii="Arial" w:hAnsi="Arial" w:cs="Arial"/>
                                <w:b/>
                                <w:color w:val="D1D33B"/>
                                <w:sz w:val="48"/>
                                <w:lang w:val="en-US"/>
                              </w:rPr>
                            </w:pPr>
                            <w:r>
                              <w:rPr>
                                <w:rFonts w:ascii="Arial" w:hAnsi="Arial" w:cs="Arial"/>
                                <w:b/>
                                <w:color w:val="D1D33B"/>
                                <w:sz w:val="48"/>
                                <w:lang w:val="en-US"/>
                              </w:rPr>
                              <w:t>TUTOR/INNEN-HANDBUCH</w:t>
                            </w:r>
                          </w:p>
                          <w:p w:rsidR="00175477" w:rsidRPr="00FC6111" w:rsidRDefault="00175477" w:rsidP="00175477">
                            <w:pPr>
                              <w:rPr>
                                <w:rFonts w:ascii="Arial" w:hAnsi="Arial" w:cs="Arial"/>
                                <w:i/>
                                <w:sz w:val="36"/>
                                <w:lang w:val="en-US"/>
                              </w:rPr>
                            </w:pPr>
                          </w:p>
                          <w:p w:rsidR="00175477" w:rsidRPr="00175477" w:rsidRDefault="0093154D" w:rsidP="00175477">
                            <w:pPr>
                              <w:rPr>
                                <w:rFonts w:ascii="Arial" w:hAnsi="Arial" w:cs="Arial"/>
                                <w:i/>
                                <w:color w:val="588032"/>
                                <w:sz w:val="36"/>
                                <w:lang w:val="en-US"/>
                              </w:rPr>
                            </w:pPr>
                            <w:r>
                              <w:rPr>
                                <w:rFonts w:ascii="Arial" w:hAnsi="Arial" w:cs="Arial"/>
                                <w:i/>
                                <w:color w:val="588032"/>
                                <w:sz w:val="36"/>
                                <w:lang w:val="en-US"/>
                              </w:rPr>
                              <w:t xml:space="preserve">Zugang </w:t>
                            </w:r>
                            <w:r w:rsidRPr="00071AA3">
                              <w:rPr>
                                <w:rFonts w:ascii="Arial" w:hAnsi="Arial" w:cs="Arial"/>
                                <w:i/>
                                <w:color w:val="588032"/>
                                <w:sz w:val="36"/>
                                <w:lang w:val="de-AT"/>
                              </w:rPr>
                              <w:t>zu</w:t>
                            </w:r>
                            <w:r>
                              <w:rPr>
                                <w:rFonts w:ascii="Arial" w:hAnsi="Arial" w:cs="Arial"/>
                                <w:i/>
                                <w:color w:val="588032"/>
                                <w:sz w:val="36"/>
                                <w:lang w:val="en-US"/>
                              </w:rPr>
                              <w:t xml:space="preserve"> Informationen</w:t>
                            </w:r>
                            <w:r w:rsidR="00CB51C0">
                              <w:rPr>
                                <w:rFonts w:ascii="Arial" w:hAnsi="Arial" w:cs="Arial"/>
                                <w:i/>
                                <w:color w:val="588032"/>
                                <w:sz w:val="36"/>
                                <w:lang w:val="en-US"/>
                              </w:rPr>
                              <w:t xml:space="preserve"> in Österreich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B9EBF6"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rsidR="0093154D" w:rsidRPr="00175477" w:rsidRDefault="0093154D" w:rsidP="0093154D">
                      <w:pPr>
                        <w:rPr>
                          <w:rFonts w:ascii="Arial" w:hAnsi="Arial" w:cs="Arial"/>
                          <w:b/>
                          <w:color w:val="D1D33B"/>
                          <w:sz w:val="48"/>
                          <w:lang w:val="en-US"/>
                        </w:rPr>
                      </w:pPr>
                      <w:r>
                        <w:rPr>
                          <w:rFonts w:ascii="Arial" w:hAnsi="Arial" w:cs="Arial"/>
                          <w:b/>
                          <w:color w:val="D1D33B"/>
                          <w:sz w:val="48"/>
                          <w:lang w:val="en-US"/>
                        </w:rPr>
                        <w:t>TUTOR/INNEN-HANDBUCH</w:t>
                      </w:r>
                    </w:p>
                    <w:p w:rsidR="00175477" w:rsidRPr="00FC6111" w:rsidRDefault="00175477" w:rsidP="00175477">
                      <w:pPr>
                        <w:rPr>
                          <w:rFonts w:ascii="Arial" w:hAnsi="Arial" w:cs="Arial"/>
                          <w:i/>
                          <w:sz w:val="36"/>
                          <w:lang w:val="en-US"/>
                        </w:rPr>
                      </w:pPr>
                    </w:p>
                    <w:p w:rsidR="00175477" w:rsidRPr="00175477" w:rsidRDefault="0093154D" w:rsidP="00175477">
                      <w:pPr>
                        <w:rPr>
                          <w:rFonts w:ascii="Arial" w:hAnsi="Arial" w:cs="Arial"/>
                          <w:i/>
                          <w:color w:val="588032"/>
                          <w:sz w:val="36"/>
                          <w:lang w:val="en-US"/>
                        </w:rPr>
                      </w:pPr>
                      <w:r>
                        <w:rPr>
                          <w:rFonts w:ascii="Arial" w:hAnsi="Arial" w:cs="Arial"/>
                          <w:i/>
                          <w:color w:val="588032"/>
                          <w:sz w:val="36"/>
                          <w:lang w:val="en-US"/>
                        </w:rPr>
                        <w:t xml:space="preserve">Zugang </w:t>
                      </w:r>
                      <w:r w:rsidRPr="00071AA3">
                        <w:rPr>
                          <w:rFonts w:ascii="Arial" w:hAnsi="Arial" w:cs="Arial"/>
                          <w:i/>
                          <w:color w:val="588032"/>
                          <w:sz w:val="36"/>
                          <w:lang w:val="de-AT"/>
                        </w:rPr>
                        <w:t>zu</w:t>
                      </w:r>
                      <w:r>
                        <w:rPr>
                          <w:rFonts w:ascii="Arial" w:hAnsi="Arial" w:cs="Arial"/>
                          <w:i/>
                          <w:color w:val="588032"/>
                          <w:sz w:val="36"/>
                          <w:lang w:val="en-US"/>
                        </w:rPr>
                        <w:t xml:space="preserve"> Informationen</w:t>
                      </w:r>
                      <w:r w:rsidR="00CB51C0">
                        <w:rPr>
                          <w:rFonts w:ascii="Arial" w:hAnsi="Arial" w:cs="Arial"/>
                          <w:i/>
                          <w:color w:val="588032"/>
                          <w:sz w:val="36"/>
                          <w:lang w:val="en-US"/>
                        </w:rPr>
                        <w:t xml:space="preserve"> in Österreich</w:t>
                      </w:r>
                    </w:p>
                  </w:txbxContent>
                </v:textbox>
                <w10:wrap type="square"/>
              </v:shape>
            </w:pict>
          </mc:Fallback>
        </mc:AlternateContent>
      </w:r>
      <w:r w:rsidRPr="00183709">
        <w:rPr>
          <w:noProof/>
          <w:lang w:eastAsia="en-GB"/>
        </w:rPr>
        <w:drawing>
          <wp:anchor distT="0" distB="0" distL="114300" distR="114300" simplePos="0" relativeHeight="251662336" behindDoc="0" locked="0" layoutInCell="1" allowOverlap="1" wp14:anchorId="3370DBD4" wp14:editId="0BAE1462">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rsidRPr="00183709">
        <w:rPr>
          <w:lang w:val="de-AT"/>
        </w:rPr>
        <w:br w:type="page"/>
      </w:r>
    </w:p>
    <w:p w:rsidR="001861B8" w:rsidRDefault="0093154D" w:rsidP="001861B8">
      <w:pPr>
        <w:rPr>
          <w:b/>
          <w:sz w:val="28"/>
          <w:lang w:val="de-AT"/>
        </w:rPr>
      </w:pPr>
      <w:r w:rsidRPr="00183709">
        <w:rPr>
          <w:b/>
          <w:sz w:val="28"/>
          <w:lang w:val="de-AT"/>
        </w:rPr>
        <w:lastRenderedPageBreak/>
        <w:t>Zweck</w:t>
      </w:r>
    </w:p>
    <w:p w:rsidR="00324D40" w:rsidRPr="00183709" w:rsidRDefault="00324D40" w:rsidP="001861B8">
      <w:pPr>
        <w:rPr>
          <w:b/>
          <w:sz w:val="28"/>
          <w:lang w:val="de-AT"/>
        </w:rPr>
      </w:pPr>
    </w:p>
    <w:p w:rsidR="005A2BD4" w:rsidRPr="00183709" w:rsidRDefault="00CB51C0" w:rsidP="001861B8">
      <w:pPr>
        <w:rPr>
          <w:sz w:val="28"/>
          <w:lang w:val="de-AT"/>
        </w:rPr>
      </w:pPr>
      <w:r>
        <w:rPr>
          <w:sz w:val="28"/>
          <w:lang w:val="de-AT"/>
        </w:rPr>
        <w:t>Der Zweck dieser Unterlagen ist es,</w:t>
      </w:r>
      <w:r w:rsidR="0093154D" w:rsidRPr="00183709">
        <w:rPr>
          <w:sz w:val="28"/>
          <w:lang w:val="de-AT"/>
        </w:rPr>
        <w:t xml:space="preserve"> </w:t>
      </w:r>
      <w:r>
        <w:rPr>
          <w:sz w:val="28"/>
          <w:lang w:val="de-AT"/>
        </w:rPr>
        <w:t xml:space="preserve">den TeilnehmerInnen </w:t>
      </w:r>
      <w:r w:rsidR="0093154D" w:rsidRPr="00183709">
        <w:rPr>
          <w:sz w:val="28"/>
          <w:lang w:val="de-AT"/>
        </w:rPr>
        <w:t>dabei helfen, auf wichtige Informationen in ihren neuen Gemeinden zuzugreifen.</w:t>
      </w:r>
    </w:p>
    <w:p w:rsidR="0093154D" w:rsidRPr="00183709" w:rsidRDefault="0093154D" w:rsidP="001861B8">
      <w:pPr>
        <w:rPr>
          <w:sz w:val="28"/>
          <w:lang w:val="de-AT"/>
        </w:rPr>
      </w:pPr>
    </w:p>
    <w:p w:rsidR="001861B8" w:rsidRPr="00183709" w:rsidRDefault="0093154D" w:rsidP="001861B8">
      <w:pPr>
        <w:rPr>
          <w:b/>
          <w:sz w:val="28"/>
          <w:lang w:val="de-AT"/>
        </w:rPr>
      </w:pPr>
      <w:r w:rsidRPr="00183709">
        <w:rPr>
          <w:b/>
          <w:sz w:val="28"/>
          <w:lang w:val="de-AT"/>
        </w:rPr>
        <w:t>Ziel</w:t>
      </w:r>
      <w:r w:rsidR="001861B8" w:rsidRPr="00183709">
        <w:rPr>
          <w:b/>
          <w:sz w:val="28"/>
          <w:lang w:val="de-AT"/>
        </w:rPr>
        <w:t xml:space="preserve"> </w:t>
      </w:r>
    </w:p>
    <w:p w:rsidR="001861B8" w:rsidRPr="00183709" w:rsidRDefault="001861B8" w:rsidP="001861B8">
      <w:pPr>
        <w:rPr>
          <w:b/>
          <w:sz w:val="28"/>
          <w:lang w:val="de-AT"/>
        </w:rPr>
      </w:pPr>
    </w:p>
    <w:p w:rsidR="005A2BD4" w:rsidRPr="00183709" w:rsidRDefault="00DE1E1A" w:rsidP="005A2BD4">
      <w:pPr>
        <w:jc w:val="both"/>
        <w:rPr>
          <w:sz w:val="28"/>
          <w:lang w:val="de-AT"/>
        </w:rPr>
      </w:pPr>
      <w:r>
        <w:rPr>
          <w:sz w:val="28"/>
          <w:lang w:val="de-AT"/>
        </w:rPr>
        <w:t>Das Z</w:t>
      </w:r>
      <w:r w:rsidR="0093154D" w:rsidRPr="00183709">
        <w:rPr>
          <w:sz w:val="28"/>
          <w:lang w:val="de-AT"/>
        </w:rPr>
        <w:t>iel dieser Unterlagen ist es, die Bedeutung des Zugangs zu Informationen zu erörtern, insbesondere für Personen, die neu in Österreich angekommen sind.</w:t>
      </w:r>
    </w:p>
    <w:p w:rsidR="0093154D" w:rsidRPr="00183709" w:rsidRDefault="0093154D" w:rsidP="005A2BD4">
      <w:pPr>
        <w:jc w:val="both"/>
        <w:rPr>
          <w:sz w:val="28"/>
          <w:lang w:val="de-AT"/>
        </w:rPr>
      </w:pPr>
    </w:p>
    <w:p w:rsidR="0093154D" w:rsidRPr="00183709" w:rsidRDefault="0093154D" w:rsidP="0093154D">
      <w:pPr>
        <w:rPr>
          <w:sz w:val="28"/>
          <w:lang w:val="de-AT"/>
        </w:rPr>
      </w:pPr>
      <w:r w:rsidRPr="00183709">
        <w:rPr>
          <w:sz w:val="28"/>
          <w:lang w:val="de-AT"/>
        </w:rPr>
        <w:t>Weitere Zielsetzungen sind:</w:t>
      </w:r>
    </w:p>
    <w:p w:rsidR="0093154D" w:rsidRPr="00183709" w:rsidRDefault="00183709" w:rsidP="0093154D">
      <w:pPr>
        <w:pStyle w:val="Listenabsatz"/>
        <w:numPr>
          <w:ilvl w:val="0"/>
          <w:numId w:val="6"/>
        </w:numPr>
        <w:rPr>
          <w:sz w:val="28"/>
          <w:lang w:val="de-AT"/>
        </w:rPr>
      </w:pPr>
      <w:r w:rsidRPr="00183709">
        <w:rPr>
          <w:sz w:val="28"/>
          <w:lang w:val="de-AT"/>
        </w:rPr>
        <w:t>Den TeilnehmerInnen</w:t>
      </w:r>
      <w:r w:rsidR="0093154D" w:rsidRPr="00183709">
        <w:rPr>
          <w:sz w:val="28"/>
          <w:lang w:val="de-AT"/>
        </w:rPr>
        <w:t xml:space="preserve"> die Möglichkeit zu bieten, die Bedeutung des Informationszugangs speziell für neu angekommene MigrantInnen besser zu reflektieren und ihre eigenen Erfahrungen zu verstehen.</w:t>
      </w:r>
    </w:p>
    <w:p w:rsidR="0093154D" w:rsidRPr="00183709" w:rsidRDefault="0093154D" w:rsidP="0093154D">
      <w:pPr>
        <w:pStyle w:val="Listenabsatz"/>
        <w:numPr>
          <w:ilvl w:val="0"/>
          <w:numId w:val="6"/>
        </w:numPr>
        <w:rPr>
          <w:sz w:val="28"/>
          <w:lang w:val="de-AT"/>
        </w:rPr>
      </w:pPr>
      <w:r w:rsidRPr="00183709">
        <w:rPr>
          <w:sz w:val="28"/>
          <w:lang w:val="de-AT"/>
        </w:rPr>
        <w:t>Einen Überblick über Organisationen und Dienste geben, die solche Informationen anbieten oder die für die Ankunft und Integration neu angekommener Menschen relevant sind.</w:t>
      </w:r>
    </w:p>
    <w:p w:rsidR="0093154D" w:rsidRPr="00183709" w:rsidRDefault="00183709" w:rsidP="0093154D">
      <w:pPr>
        <w:pStyle w:val="Listenabsatz"/>
        <w:numPr>
          <w:ilvl w:val="0"/>
          <w:numId w:val="6"/>
        </w:numPr>
        <w:rPr>
          <w:sz w:val="28"/>
          <w:lang w:val="de-AT"/>
        </w:rPr>
      </w:pPr>
      <w:r w:rsidRPr="00183709">
        <w:rPr>
          <w:sz w:val="28"/>
          <w:lang w:val="de-AT"/>
        </w:rPr>
        <w:t>Den TeilnehmerInnen</w:t>
      </w:r>
      <w:r w:rsidR="0093154D" w:rsidRPr="00183709">
        <w:rPr>
          <w:sz w:val="28"/>
          <w:lang w:val="de-AT"/>
        </w:rPr>
        <w:t xml:space="preserve"> zu helfen, besser zu verstehen, an welche Organisation oder Dienstleistung sie sich wenden müssen, um bestimmte Informationen zu erhalten, die sie in ihrem täglichen Leben benötigen </w:t>
      </w:r>
    </w:p>
    <w:p w:rsidR="005A2BD4" w:rsidRPr="00183709" w:rsidRDefault="0093154D" w:rsidP="0093154D">
      <w:pPr>
        <w:pStyle w:val="Listenabsatz"/>
        <w:numPr>
          <w:ilvl w:val="0"/>
          <w:numId w:val="6"/>
        </w:numPr>
        <w:rPr>
          <w:sz w:val="28"/>
          <w:lang w:val="de-AT"/>
        </w:rPr>
      </w:pPr>
      <w:r w:rsidRPr="00183709">
        <w:rPr>
          <w:sz w:val="28"/>
          <w:lang w:val="de-AT"/>
        </w:rPr>
        <w:t xml:space="preserve">Ein besseres Gesamtverständnis von Organisation und Dienstleistungen zu vermitteln, damit neu angekommene MigrantInnen ihr erworbenes Wissen auch </w:t>
      </w:r>
      <w:r w:rsidR="00071AA3" w:rsidRPr="00183709">
        <w:rPr>
          <w:sz w:val="28"/>
          <w:lang w:val="de-AT"/>
        </w:rPr>
        <w:t>weitergeben</w:t>
      </w:r>
      <w:r w:rsidRPr="00183709">
        <w:rPr>
          <w:sz w:val="28"/>
          <w:lang w:val="de-AT"/>
        </w:rPr>
        <w:t>.</w:t>
      </w:r>
    </w:p>
    <w:p w:rsidR="0093154D" w:rsidRPr="00183709" w:rsidRDefault="0093154D" w:rsidP="0093154D">
      <w:pPr>
        <w:rPr>
          <w:b/>
          <w:sz w:val="28"/>
          <w:lang w:val="de-AT"/>
        </w:rPr>
      </w:pPr>
    </w:p>
    <w:p w:rsidR="001861B8" w:rsidRPr="00183709" w:rsidRDefault="0093154D" w:rsidP="001861B8">
      <w:pPr>
        <w:rPr>
          <w:b/>
          <w:sz w:val="28"/>
          <w:lang w:val="de-AT"/>
        </w:rPr>
      </w:pPr>
      <w:r w:rsidRPr="00183709">
        <w:rPr>
          <w:b/>
          <w:sz w:val="28"/>
          <w:lang w:val="de-AT"/>
        </w:rPr>
        <w:t>Unterlagen</w:t>
      </w:r>
    </w:p>
    <w:p w:rsidR="0093154D" w:rsidRPr="00183709" w:rsidRDefault="008A76F4" w:rsidP="0093154D">
      <w:pPr>
        <w:pStyle w:val="Listenabsatz"/>
        <w:numPr>
          <w:ilvl w:val="0"/>
          <w:numId w:val="1"/>
        </w:numPr>
        <w:rPr>
          <w:sz w:val="28"/>
          <w:lang w:val="de-AT"/>
        </w:rPr>
      </w:pPr>
      <w:r>
        <w:rPr>
          <w:sz w:val="28"/>
          <w:lang w:val="de-AT"/>
        </w:rPr>
        <w:t>Eine Power</w:t>
      </w:r>
      <w:r w:rsidR="0093154D" w:rsidRPr="00183709">
        <w:rPr>
          <w:sz w:val="28"/>
          <w:lang w:val="de-AT"/>
        </w:rPr>
        <w:t>Point Präsentation zum Thema „</w:t>
      </w:r>
      <w:r w:rsidR="00CB51C0">
        <w:rPr>
          <w:sz w:val="28"/>
          <w:lang w:val="de-AT"/>
        </w:rPr>
        <w:t>Zugang zu Informationen“</w:t>
      </w:r>
    </w:p>
    <w:p w:rsidR="0093154D" w:rsidRPr="00183709" w:rsidRDefault="0093154D" w:rsidP="0093154D">
      <w:pPr>
        <w:pStyle w:val="Listenabsatz"/>
        <w:numPr>
          <w:ilvl w:val="0"/>
          <w:numId w:val="1"/>
        </w:numPr>
        <w:rPr>
          <w:sz w:val="28"/>
          <w:lang w:val="de-AT"/>
        </w:rPr>
      </w:pPr>
      <w:r w:rsidRPr="00183709">
        <w:rPr>
          <w:sz w:val="28"/>
          <w:lang w:val="de-AT"/>
        </w:rPr>
        <w:t>Ein anschauliches Arbeitsbuch für Lernende zum Thema „Zugang zu Informationen“</w:t>
      </w:r>
    </w:p>
    <w:p w:rsidR="0093154D" w:rsidRPr="00183709" w:rsidRDefault="0093154D" w:rsidP="0093154D">
      <w:pPr>
        <w:pStyle w:val="Listenabsatz"/>
        <w:numPr>
          <w:ilvl w:val="0"/>
          <w:numId w:val="1"/>
        </w:numPr>
        <w:rPr>
          <w:sz w:val="28"/>
          <w:lang w:val="de-AT"/>
        </w:rPr>
      </w:pPr>
      <w:r w:rsidRPr="00183709">
        <w:rPr>
          <w:sz w:val="28"/>
          <w:lang w:val="de-AT"/>
        </w:rPr>
        <w:t>Ein Handbuch für TutorInnen</w:t>
      </w:r>
    </w:p>
    <w:p w:rsidR="0093154D" w:rsidRPr="00183709" w:rsidRDefault="0093154D" w:rsidP="0093154D">
      <w:pPr>
        <w:pStyle w:val="Listenabsatz"/>
        <w:jc w:val="both"/>
        <w:rPr>
          <w:sz w:val="28"/>
          <w:lang w:val="de-AT"/>
        </w:rPr>
      </w:pPr>
    </w:p>
    <w:p w:rsidR="001861B8" w:rsidRPr="00183709" w:rsidRDefault="0093154D" w:rsidP="005A2BD4">
      <w:pPr>
        <w:jc w:val="both"/>
        <w:rPr>
          <w:b/>
          <w:sz w:val="28"/>
          <w:lang w:val="de-AT"/>
        </w:rPr>
      </w:pPr>
      <w:r w:rsidRPr="00183709">
        <w:rPr>
          <w:b/>
          <w:sz w:val="28"/>
          <w:lang w:val="de-AT"/>
        </w:rPr>
        <w:t>Benötigte Zeit</w:t>
      </w:r>
    </w:p>
    <w:p w:rsidR="001861B8" w:rsidRPr="00183709" w:rsidRDefault="001861B8" w:rsidP="005A2BD4">
      <w:pPr>
        <w:jc w:val="both"/>
        <w:rPr>
          <w:sz w:val="28"/>
          <w:lang w:val="de-AT"/>
        </w:rPr>
      </w:pPr>
    </w:p>
    <w:p w:rsidR="00183709" w:rsidRPr="00183709" w:rsidRDefault="00183709" w:rsidP="00183709">
      <w:pPr>
        <w:rPr>
          <w:sz w:val="28"/>
          <w:lang w:val="de-AT"/>
        </w:rPr>
      </w:pPr>
      <w:r w:rsidRPr="00183709">
        <w:rPr>
          <w:sz w:val="28"/>
          <w:lang w:val="de-AT"/>
        </w:rPr>
        <w:t>Um die gesamte Übung durchzuführen sollten Sie, je nach Gruppengröße und den Antworten der TeilnehmerInnen auf Fragen, ca. 60 - 75 Minuten einplanen.</w:t>
      </w:r>
    </w:p>
    <w:p w:rsidR="00183709" w:rsidRPr="00183709" w:rsidRDefault="00183709" w:rsidP="005A2BD4">
      <w:pPr>
        <w:jc w:val="both"/>
        <w:rPr>
          <w:sz w:val="28"/>
          <w:lang w:val="de-AT"/>
        </w:rPr>
      </w:pPr>
    </w:p>
    <w:p w:rsidR="00CB51C0" w:rsidRDefault="00CB51C0" w:rsidP="005A2BD4">
      <w:pPr>
        <w:jc w:val="both"/>
        <w:rPr>
          <w:b/>
          <w:sz w:val="28"/>
          <w:lang w:val="de-AT"/>
        </w:rPr>
      </w:pPr>
    </w:p>
    <w:p w:rsidR="001861B8" w:rsidRPr="00183709" w:rsidRDefault="0093154D" w:rsidP="005A2BD4">
      <w:pPr>
        <w:jc w:val="both"/>
        <w:rPr>
          <w:b/>
          <w:sz w:val="28"/>
          <w:lang w:val="de-AT"/>
        </w:rPr>
      </w:pPr>
      <w:r w:rsidRPr="00183709">
        <w:rPr>
          <w:b/>
          <w:sz w:val="28"/>
          <w:lang w:val="de-AT"/>
        </w:rPr>
        <w:lastRenderedPageBreak/>
        <w:t>Methodik</w:t>
      </w:r>
    </w:p>
    <w:p w:rsidR="00183709" w:rsidRPr="00183709" w:rsidRDefault="00183709" w:rsidP="00183709">
      <w:pPr>
        <w:rPr>
          <w:sz w:val="28"/>
          <w:lang w:val="de-AT"/>
        </w:rPr>
      </w:pPr>
    </w:p>
    <w:p w:rsidR="00071AA3" w:rsidRDefault="008A76F4" w:rsidP="00183709">
      <w:pPr>
        <w:rPr>
          <w:sz w:val="28"/>
          <w:lang w:val="de-AT"/>
        </w:rPr>
      </w:pPr>
      <w:r>
        <w:rPr>
          <w:sz w:val="28"/>
          <w:lang w:val="de-AT"/>
        </w:rPr>
        <w:t>Führen Sie die Power</w:t>
      </w:r>
      <w:r w:rsidR="00183709" w:rsidRPr="00183709">
        <w:rPr>
          <w:sz w:val="28"/>
          <w:lang w:val="de-AT"/>
        </w:rPr>
        <w:t>Point</w:t>
      </w:r>
    </w:p>
    <w:p w:rsidR="00183709" w:rsidRPr="00183709" w:rsidRDefault="00183709" w:rsidP="00183709">
      <w:pPr>
        <w:rPr>
          <w:b/>
          <w:sz w:val="28"/>
          <w:lang w:val="de-AT"/>
        </w:rPr>
      </w:pPr>
      <w:bookmarkStart w:id="0" w:name="_GoBack"/>
      <w:bookmarkEnd w:id="0"/>
      <w:r w:rsidRPr="00183709">
        <w:rPr>
          <w:sz w:val="28"/>
          <w:lang w:val="de-AT"/>
        </w:rPr>
        <w:t>Präsentation vor und/oder verteilen Sie das Arbeitsbuch. Bitten Sie die TeilnehmerInnen, im Zuge der Präsentation die Bedeutung des Zugangs zu Informationen zu erörtern. Bitten Sie sie, über ihre eigenen Erfahrungen am Tag ihrer Ankunft, sowie von ihrem derzeitigen Standpunkt aus zu reflektieren. Welche Informationen brauchten sie zuerst? Welche Informationen benötigen sie heute noch?</w:t>
      </w:r>
    </w:p>
    <w:p w:rsidR="005A2BD4" w:rsidRPr="00183709" w:rsidRDefault="005A2BD4" w:rsidP="005A2BD4">
      <w:pPr>
        <w:jc w:val="both"/>
        <w:rPr>
          <w:sz w:val="28"/>
          <w:lang w:val="de-AT"/>
        </w:rPr>
      </w:pPr>
    </w:p>
    <w:p w:rsidR="001861B8" w:rsidRPr="00183709" w:rsidRDefault="00183709" w:rsidP="001861B8">
      <w:pPr>
        <w:rPr>
          <w:sz w:val="28"/>
          <w:lang w:val="de-AT"/>
        </w:rPr>
      </w:pPr>
      <w:r w:rsidRPr="00183709">
        <w:rPr>
          <w:sz w:val="28"/>
          <w:lang w:val="de-AT"/>
        </w:rPr>
        <w:t>In Anschluss an</w:t>
      </w:r>
      <w:r>
        <w:rPr>
          <w:sz w:val="28"/>
          <w:lang w:val="de-AT"/>
        </w:rPr>
        <w:t xml:space="preserve"> die Diskussionen zu dem Thema „Zugang zu Informationen“</w:t>
      </w:r>
      <w:r w:rsidRPr="00183709">
        <w:rPr>
          <w:sz w:val="28"/>
          <w:lang w:val="de-AT"/>
        </w:rPr>
        <w:t xml:space="preserve">, bitten Sie die TeilnehmerInnen, sich in kleinere Gruppen aufzuteilen und das Übungsbeispiel mit </w:t>
      </w:r>
      <w:r>
        <w:rPr>
          <w:sz w:val="28"/>
          <w:lang w:val="de-AT"/>
        </w:rPr>
        <w:t>„Vanessa“</w:t>
      </w:r>
      <w:r w:rsidRPr="00183709">
        <w:rPr>
          <w:sz w:val="28"/>
          <w:lang w:val="de-AT"/>
        </w:rPr>
        <w:t xml:space="preserve"> zu bearbeiten.</w:t>
      </w:r>
      <w:r w:rsidR="00CB51C0">
        <w:rPr>
          <w:sz w:val="28"/>
          <w:lang w:val="de-AT"/>
        </w:rPr>
        <w:t xml:space="preserve"> Verwenden Sie die Fragen in der</w:t>
      </w:r>
      <w:r w:rsidRPr="00183709">
        <w:rPr>
          <w:sz w:val="28"/>
          <w:lang w:val="de-AT"/>
        </w:rPr>
        <w:t xml:space="preserve"> Arbeitsmappe/der </w:t>
      </w:r>
      <w:r w:rsidR="00071AA3" w:rsidRPr="00183709">
        <w:rPr>
          <w:sz w:val="28"/>
          <w:lang w:val="de-AT"/>
        </w:rPr>
        <w:t>PowerPoint</w:t>
      </w:r>
      <w:r w:rsidRPr="00183709">
        <w:rPr>
          <w:sz w:val="28"/>
          <w:lang w:val="de-AT"/>
        </w:rPr>
        <w:t xml:space="preserve"> Präsentation, um die Diskussion in der Gruppe anzuregen.</w:t>
      </w:r>
    </w:p>
    <w:p w:rsidR="001861B8" w:rsidRPr="00183709" w:rsidRDefault="001861B8" w:rsidP="001861B8">
      <w:pPr>
        <w:rPr>
          <w:sz w:val="28"/>
          <w:lang w:val="de-AT"/>
        </w:rPr>
      </w:pPr>
    </w:p>
    <w:p w:rsidR="001861B8" w:rsidRPr="00183709" w:rsidRDefault="0093154D" w:rsidP="001861B8">
      <w:pPr>
        <w:rPr>
          <w:b/>
          <w:sz w:val="28"/>
          <w:lang w:val="de-AT"/>
        </w:rPr>
      </w:pPr>
      <w:r w:rsidRPr="00183709">
        <w:rPr>
          <w:b/>
          <w:sz w:val="28"/>
          <w:lang w:val="de-AT"/>
        </w:rPr>
        <w:t>Fragen</w:t>
      </w:r>
    </w:p>
    <w:p w:rsidR="001861B8" w:rsidRPr="00183709" w:rsidRDefault="001861B8" w:rsidP="001861B8">
      <w:pPr>
        <w:rPr>
          <w:b/>
          <w:sz w:val="28"/>
          <w:lang w:val="de-AT"/>
        </w:rPr>
      </w:pPr>
    </w:p>
    <w:p w:rsidR="00183709" w:rsidRPr="00183709" w:rsidRDefault="00183709" w:rsidP="00183709">
      <w:pPr>
        <w:pStyle w:val="Listenabsatz"/>
        <w:numPr>
          <w:ilvl w:val="0"/>
          <w:numId w:val="7"/>
        </w:numPr>
        <w:rPr>
          <w:sz w:val="28"/>
          <w:lang w:val="de-AT"/>
        </w:rPr>
      </w:pPr>
      <w:r w:rsidRPr="00183709">
        <w:rPr>
          <w:sz w:val="28"/>
          <w:lang w:val="de-AT"/>
        </w:rPr>
        <w:t>Bitten Sie die TeilnehmerInnen, die Informationen mitzuteilen, die sie bei ihrer Ankunft benötigt haben und die sie heute benötigen.</w:t>
      </w:r>
    </w:p>
    <w:p w:rsidR="00183709" w:rsidRPr="00183709" w:rsidRDefault="00183709" w:rsidP="00183709">
      <w:pPr>
        <w:pStyle w:val="Listenabsatz"/>
        <w:numPr>
          <w:ilvl w:val="0"/>
          <w:numId w:val="7"/>
        </w:numPr>
        <w:rPr>
          <w:sz w:val="28"/>
          <w:lang w:val="de-AT"/>
        </w:rPr>
      </w:pPr>
      <w:r w:rsidRPr="00183709">
        <w:rPr>
          <w:sz w:val="28"/>
          <w:lang w:val="de-AT"/>
        </w:rPr>
        <w:t>Bitten Sie die TeilnehmerInnen, Beispiele für ihre Erfahrungen mit dem Zugang zu diesen Informationen zu nennen. Welche Informatio</w:t>
      </w:r>
      <w:r w:rsidR="00CB51C0">
        <w:rPr>
          <w:sz w:val="28"/>
          <w:lang w:val="de-AT"/>
        </w:rPr>
        <w:t xml:space="preserve">nen haben </w:t>
      </w:r>
      <w:r w:rsidRPr="00183709">
        <w:rPr>
          <w:sz w:val="28"/>
          <w:lang w:val="de-AT"/>
        </w:rPr>
        <w:t>ihnen geholfen?</w:t>
      </w:r>
    </w:p>
    <w:p w:rsidR="00183709" w:rsidRPr="00183709" w:rsidRDefault="00183709" w:rsidP="00183709">
      <w:pPr>
        <w:pStyle w:val="Listenabsatz"/>
        <w:numPr>
          <w:ilvl w:val="0"/>
          <w:numId w:val="7"/>
        </w:numPr>
        <w:rPr>
          <w:sz w:val="28"/>
          <w:lang w:val="de-AT"/>
        </w:rPr>
      </w:pPr>
      <w:r w:rsidRPr="00183709">
        <w:rPr>
          <w:sz w:val="28"/>
          <w:lang w:val="de-AT"/>
        </w:rPr>
        <w:t xml:space="preserve">Bitten Sie sie, anhand ihrer Erfahrungen zu ermitteln, welche anderen Informationen sie heute benötigen und wo sie diese Informationen finden könnten. </w:t>
      </w:r>
    </w:p>
    <w:p w:rsidR="00183709" w:rsidRPr="00183709" w:rsidRDefault="00183709" w:rsidP="00183709">
      <w:pPr>
        <w:pStyle w:val="Listenabsatz"/>
        <w:numPr>
          <w:ilvl w:val="0"/>
          <w:numId w:val="7"/>
        </w:numPr>
        <w:rPr>
          <w:sz w:val="28"/>
          <w:lang w:val="de-AT"/>
        </w:rPr>
      </w:pPr>
      <w:r w:rsidRPr="00183709">
        <w:rPr>
          <w:sz w:val="28"/>
          <w:lang w:val="de-AT"/>
        </w:rPr>
        <w:t>Ermutigen Sie sie, zusätzliche Organisationen, Dienste oder Ressourcen aufzuschreiben, die sie für nützlich halten.</w:t>
      </w:r>
    </w:p>
    <w:p w:rsidR="00FB716F" w:rsidRPr="00183709" w:rsidRDefault="00183709" w:rsidP="00183709">
      <w:pPr>
        <w:pStyle w:val="Listenabsatz"/>
        <w:numPr>
          <w:ilvl w:val="0"/>
          <w:numId w:val="7"/>
        </w:numPr>
        <w:rPr>
          <w:lang w:val="de-AT"/>
        </w:rPr>
      </w:pPr>
      <w:r w:rsidRPr="00183709">
        <w:rPr>
          <w:sz w:val="28"/>
          <w:lang w:val="de-AT"/>
        </w:rPr>
        <w:t>Bitten Sie die TeilnehmerInnen</w:t>
      </w:r>
      <w:r>
        <w:rPr>
          <w:sz w:val="28"/>
          <w:lang w:val="de-AT"/>
        </w:rPr>
        <w:t xml:space="preserve"> in Gruppen, die Situation von „Vanessa“</w:t>
      </w:r>
      <w:r w:rsidRPr="00183709">
        <w:rPr>
          <w:sz w:val="28"/>
          <w:lang w:val="de-AT"/>
        </w:rPr>
        <w:t xml:space="preserve"> zu besprechen und die gestellten Fragen zu beantworten. Teilen Sie Stifte und Papier aus, damit die TeilnehmerInnen Schlüsselaspekte markieren können.</w:t>
      </w:r>
    </w:p>
    <w:p w:rsidR="001861B8" w:rsidRPr="00183709" w:rsidRDefault="001861B8">
      <w:pPr>
        <w:rPr>
          <w:lang w:val="de-AT"/>
        </w:rPr>
      </w:pPr>
    </w:p>
    <w:p w:rsidR="001861B8" w:rsidRPr="00183709" w:rsidRDefault="001861B8">
      <w:pPr>
        <w:rPr>
          <w:lang w:val="de-AT"/>
        </w:rPr>
      </w:pPr>
    </w:p>
    <w:p w:rsidR="001861B8" w:rsidRPr="00183709" w:rsidRDefault="001861B8">
      <w:pPr>
        <w:rPr>
          <w:lang w:val="de-AT"/>
        </w:rPr>
      </w:pPr>
    </w:p>
    <w:p w:rsidR="001861B8" w:rsidRPr="00183709" w:rsidRDefault="001861B8">
      <w:pPr>
        <w:rPr>
          <w:lang w:val="de-AT"/>
        </w:rPr>
      </w:pPr>
    </w:p>
    <w:p w:rsidR="001861B8" w:rsidRPr="00183709" w:rsidRDefault="001861B8">
      <w:pPr>
        <w:rPr>
          <w:lang w:val="de-AT"/>
        </w:rPr>
      </w:pPr>
    </w:p>
    <w:p w:rsidR="001861B8" w:rsidRPr="00183709" w:rsidRDefault="001861B8">
      <w:pPr>
        <w:rPr>
          <w:lang w:val="de-AT"/>
        </w:rPr>
      </w:pPr>
    </w:p>
    <w:p w:rsidR="001861B8" w:rsidRPr="00183709" w:rsidRDefault="001861B8">
      <w:pPr>
        <w:rPr>
          <w:lang w:val="de-AT"/>
        </w:rPr>
      </w:pPr>
      <w:r w:rsidRPr="00183709">
        <w:rPr>
          <w:lang w:val="de-AT"/>
        </w:rPr>
        <w:br w:type="page"/>
      </w:r>
    </w:p>
    <w:p w:rsidR="001861B8" w:rsidRPr="00183709" w:rsidRDefault="0093154D">
      <w:pPr>
        <w:rPr>
          <w:lang w:val="de-AT"/>
        </w:rPr>
      </w:pPr>
      <w:r w:rsidRPr="00183709">
        <w:rPr>
          <w:noProof/>
          <w:lang w:eastAsia="en-GB"/>
        </w:rPr>
        <w:lastRenderedPageBreak/>
        <mc:AlternateContent>
          <mc:Choice Requires="wps">
            <w:drawing>
              <wp:anchor distT="0" distB="0" distL="114300" distR="114300" simplePos="0" relativeHeight="251667456" behindDoc="0" locked="0" layoutInCell="1" allowOverlap="1" wp14:editId="22153996">
                <wp:simplePos x="0" y="0"/>
                <wp:positionH relativeFrom="column">
                  <wp:posOffset>-128270</wp:posOffset>
                </wp:positionH>
                <wp:positionV relativeFrom="paragraph">
                  <wp:posOffset>169545</wp:posOffset>
                </wp:positionV>
                <wp:extent cx="4869815" cy="903605"/>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154D" w:rsidRPr="00FE6CD5" w:rsidRDefault="0093154D" w:rsidP="0093154D">
                            <w:pPr>
                              <w:rPr>
                                <w:sz w:val="20"/>
                                <w:szCs w:val="20"/>
                                <w:lang w:val="de-AT"/>
                              </w:rPr>
                            </w:pPr>
                            <w:r w:rsidRPr="00FE6CD5">
                              <w:rPr>
                                <w:sz w:val="20"/>
                                <w:szCs w:val="20"/>
                                <w:lang w:val="de-AT"/>
                              </w:rPr>
                              <w:t xml:space="preserve">Dieses Projekt wurde mit Unterstützung der Europäischen Kommission finanziert. </w:t>
                            </w:r>
                          </w:p>
                          <w:p w:rsidR="0093154D" w:rsidRPr="00FE6CD5" w:rsidRDefault="0093154D" w:rsidP="0093154D">
                            <w:pPr>
                              <w:rPr>
                                <w:sz w:val="20"/>
                                <w:szCs w:val="20"/>
                                <w:lang w:val="de-AT"/>
                              </w:rPr>
                            </w:pPr>
                            <w:r w:rsidRPr="00FE6CD5">
                              <w:rPr>
                                <w:sz w:val="20"/>
                                <w:szCs w:val="20"/>
                                <w:lang w:val="de-AT"/>
                              </w:rPr>
                              <w:t>Die Verantwortung für den Inhalt dieser Veröffentlichung trägt allein der Verfasser; die Kommission haftet nicht für die weitere Verwendung der darin enthaltenen Angaben.</w:t>
                            </w:r>
                          </w:p>
                          <w:p w:rsidR="0093154D" w:rsidRPr="00FE6CD5" w:rsidRDefault="0093154D" w:rsidP="0093154D">
                            <w:pPr>
                              <w:rPr>
                                <w:sz w:val="20"/>
                                <w:szCs w:val="20"/>
                                <w:lang w:val="de-AT"/>
                              </w:rPr>
                            </w:pPr>
                          </w:p>
                          <w:p w:rsidR="0093154D" w:rsidRPr="00FE6CD5" w:rsidRDefault="0093154D" w:rsidP="0093154D">
                            <w:pPr>
                              <w:rPr>
                                <w:sz w:val="20"/>
                                <w:szCs w:val="20"/>
                                <w:lang w:val="de-AT"/>
                              </w:rPr>
                            </w:pPr>
                            <w:r w:rsidRPr="00FE6CD5">
                              <w:rPr>
                                <w:sz w:val="20"/>
                                <w:szCs w:val="20"/>
                                <w:lang w:val="de-AT"/>
                              </w:rPr>
                              <w:t>Projektnr.: 2017-1-FR01-KA204-037126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1pt;margin-top:13.35pt;width:383.45pt;height:7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" fillcolor="white [3201]" stroked="f" strokeweight=".5pt">
                <v:textbox>
                  <w:txbxContent>
                    <w:p w:rsidR="0093154D" w:rsidRPr="00FE6CD5" w:rsidRDefault="0093154D" w:rsidP="0093154D">
                      <w:pPr>
                        <w:rPr>
                          <w:sz w:val="20"/>
                          <w:szCs w:val="20"/>
                          <w:lang w:val="de-AT"/>
                        </w:rPr>
                      </w:pPr>
                      <w:r w:rsidRPr="00FE6CD5">
                        <w:rPr>
                          <w:sz w:val="20"/>
                          <w:szCs w:val="20"/>
                          <w:lang w:val="de-AT"/>
                        </w:rPr>
                        <w:t xml:space="preserve">Dieses Projekt wurde mit Unterstützung der Europäischen Kommission finanziert. </w:t>
                      </w:r>
                    </w:p>
                    <w:p w:rsidR="0093154D" w:rsidRPr="00FE6CD5" w:rsidRDefault="0093154D" w:rsidP="0093154D">
                      <w:pPr>
                        <w:rPr>
                          <w:sz w:val="20"/>
                          <w:szCs w:val="20"/>
                          <w:lang w:val="de-AT"/>
                        </w:rPr>
                      </w:pPr>
                      <w:r w:rsidRPr="00FE6CD5">
                        <w:rPr>
                          <w:sz w:val="20"/>
                          <w:szCs w:val="20"/>
                          <w:lang w:val="de-AT"/>
                        </w:rPr>
                        <w:t>Die Verantwortung für den Inhalt dieser Veröffentlichung trägt allein der Verfasser; die Kommission haftet nicht für die weitere Verwendung der darin enthaltenen Angaben.</w:t>
                      </w:r>
                    </w:p>
                    <w:p w:rsidR="0093154D" w:rsidRPr="00FE6CD5" w:rsidRDefault="0093154D" w:rsidP="0093154D">
                      <w:pPr>
                        <w:rPr>
                          <w:sz w:val="20"/>
                          <w:szCs w:val="20"/>
                          <w:lang w:val="de-AT"/>
                        </w:rPr>
                      </w:pPr>
                    </w:p>
                    <w:p w:rsidR="0093154D" w:rsidRPr="00FE6CD5" w:rsidRDefault="0093154D" w:rsidP="0093154D">
                      <w:pPr>
                        <w:rPr>
                          <w:sz w:val="20"/>
                          <w:szCs w:val="20"/>
                          <w:lang w:val="de-AT"/>
                        </w:rPr>
                      </w:pPr>
                      <w:r w:rsidRPr="00FE6CD5">
                        <w:rPr>
                          <w:sz w:val="20"/>
                          <w:szCs w:val="20"/>
                          <w:lang w:val="de-AT"/>
                        </w:rPr>
                        <w:t>Projektnr.: 2017-1-FR01-KA204-037126</w:t>
                      </w:r>
                    </w:p>
                  </w:txbxContent>
                </v:textbox>
              </v:shape>
            </w:pict>
          </mc:Fallback>
        </mc:AlternateContent>
      </w:r>
      <w:r w:rsidRPr="00183709">
        <w:rPr>
          <w:noProof/>
          <w:lang w:eastAsia="en-GB"/>
        </w:rPr>
        <w:drawing>
          <wp:anchor distT="0" distB="0" distL="114300" distR="114300" simplePos="0" relativeHeight="251666432" behindDoc="0" locked="0" layoutInCell="1" allowOverlap="1" wp14:anchorId="4620D85F" wp14:editId="5EA8FF5C">
            <wp:simplePos x="0" y="0"/>
            <wp:positionH relativeFrom="column">
              <wp:posOffset>-704850</wp:posOffset>
            </wp:positionH>
            <wp:positionV relativeFrom="paragraph">
              <wp:posOffset>-914400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rsidR="001861B8" w:rsidRPr="00183709" w:rsidRDefault="001861B8">
      <w:pPr>
        <w:rPr>
          <w:lang w:val="de-AT"/>
        </w:rPr>
      </w:pPr>
    </w:p>
    <w:p w:rsidR="001861B8" w:rsidRPr="00183709" w:rsidRDefault="001861B8">
      <w:pPr>
        <w:rPr>
          <w:lang w:val="de-AT"/>
        </w:rPr>
      </w:pPr>
    </w:p>
    <w:p w:rsidR="00E71343" w:rsidRPr="00183709" w:rsidRDefault="00E71343">
      <w:pPr>
        <w:rPr>
          <w:lang w:val="de-AT"/>
        </w:rPr>
      </w:pPr>
    </w:p>
    <w:sectPr w:rsidR="00E71343" w:rsidRPr="00183709"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025" w:rsidRDefault="00186025" w:rsidP="00FB716F">
      <w:r>
        <w:separator/>
      </w:r>
    </w:p>
  </w:endnote>
  <w:endnote w:type="continuationSeparator" w:id="0">
    <w:p w:rsidR="00186025" w:rsidRDefault="00186025"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48" w:rsidRDefault="00D53E48" w:rsidP="00EE533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B716F" w:rsidRDefault="00FB716F" w:rsidP="00D53E48">
    <w:pPr>
      <w:pStyle w:val="Fuzeile"/>
      <w:framePr w:wrap="none" w:vAnchor="text" w:hAnchor="margin" w:y="1"/>
      <w:ind w:right="360"/>
      <w:rPr>
        <w:rStyle w:val="Seitenzahl"/>
      </w:rPr>
    </w:pPr>
    <w:r>
      <w:rPr>
        <w:rStyle w:val="Seitenzahl"/>
      </w:rPr>
      <w:fldChar w:fldCharType="begin"/>
    </w:r>
    <w:r>
      <w:rPr>
        <w:rStyle w:val="Seitenzahl"/>
      </w:rPr>
      <w:instrText xml:space="preserve">PAGE  </w:instrText>
    </w:r>
    <w:r>
      <w:rPr>
        <w:rStyle w:val="Seitenzahl"/>
      </w:rPr>
      <w:fldChar w:fldCharType="end"/>
    </w:r>
  </w:p>
  <w:p w:rsidR="00FB716F" w:rsidRDefault="00FB716F" w:rsidP="00FB716F">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6F" w:rsidRPr="00D53E48" w:rsidRDefault="00FB716F" w:rsidP="00D53E48">
    <w:pPr>
      <w:pStyle w:val="Fuzeile"/>
      <w:framePr w:w="1060" w:wrap="none" w:vAnchor="text" w:hAnchor="page" w:x="8722" w:y="123"/>
      <w:jc w:val="center"/>
      <w:rPr>
        <w:rStyle w:val="Seitenzahl"/>
        <w:rFonts w:ascii="Arial" w:hAnsi="Arial" w:cs="Arial"/>
        <w:b/>
        <w:bCs/>
        <w:color w:val="FFFFFF" w:themeColor="background1"/>
        <w:sz w:val="36"/>
      </w:rPr>
    </w:pPr>
    <w:r w:rsidRPr="00D53E48">
      <w:rPr>
        <w:rStyle w:val="Seitenzahl"/>
        <w:rFonts w:ascii="Arial" w:hAnsi="Arial" w:cs="Arial"/>
        <w:b/>
        <w:bCs/>
        <w:color w:val="FFFFFF" w:themeColor="background1"/>
        <w:sz w:val="36"/>
      </w:rPr>
      <w:fldChar w:fldCharType="begin"/>
    </w:r>
    <w:r w:rsidRPr="00D53E48">
      <w:rPr>
        <w:rStyle w:val="Seitenzahl"/>
        <w:rFonts w:ascii="Arial" w:hAnsi="Arial" w:cs="Arial"/>
        <w:b/>
        <w:bCs/>
        <w:color w:val="FFFFFF" w:themeColor="background1"/>
        <w:sz w:val="36"/>
      </w:rPr>
      <w:instrText xml:space="preserve">PAGE  </w:instrText>
    </w:r>
    <w:r w:rsidRPr="00D53E48">
      <w:rPr>
        <w:rStyle w:val="Seitenzahl"/>
        <w:rFonts w:ascii="Arial" w:hAnsi="Arial" w:cs="Arial"/>
        <w:b/>
        <w:bCs/>
        <w:color w:val="FFFFFF" w:themeColor="background1"/>
        <w:sz w:val="36"/>
      </w:rPr>
      <w:fldChar w:fldCharType="separate"/>
    </w:r>
    <w:r w:rsidR="008A76F4">
      <w:rPr>
        <w:rStyle w:val="Seitenzahl"/>
        <w:rFonts w:ascii="Arial" w:hAnsi="Arial" w:cs="Arial"/>
        <w:b/>
        <w:bCs/>
        <w:noProof/>
        <w:color w:val="FFFFFF" w:themeColor="background1"/>
        <w:sz w:val="36"/>
      </w:rPr>
      <w:t>2</w:t>
    </w:r>
    <w:r w:rsidRPr="00D53E48">
      <w:rPr>
        <w:rStyle w:val="Seitenzahl"/>
        <w:rFonts w:ascii="Arial" w:hAnsi="Arial" w:cs="Arial"/>
        <w:b/>
        <w:bCs/>
        <w:color w:val="FFFFFF" w:themeColor="background1"/>
        <w:sz w:val="36"/>
      </w:rPr>
      <w:fldChar w:fldCharType="end"/>
    </w:r>
  </w:p>
  <w:p w:rsidR="00FB716F" w:rsidRPr="004031E7" w:rsidRDefault="00D53E48" w:rsidP="00D53E48">
    <w:pPr>
      <w:pStyle w:val="Fuzeile"/>
      <w:ind w:right="360" w:firstLine="360"/>
      <w:rPr>
        <w:rFonts w:ascii="Arial" w:hAnsi="Arial" w:cs="Arial"/>
        <w:b/>
        <w:bCs/>
        <w:color w:val="FFFFFF"/>
        <w:sz w:val="36"/>
      </w:rPr>
    </w:pPr>
    <w:r>
      <w:rPr>
        <w:rFonts w:ascii="Arial" w:hAnsi="Arial" w:cs="Arial"/>
        <w:b/>
        <w:bCs/>
        <w:noProof/>
        <w:color w:val="FFFFFF"/>
        <w:sz w:val="36"/>
        <w:lang w:eastAsia="en-GB"/>
      </w:rPr>
      <w:drawing>
        <wp:anchor distT="0" distB="0" distL="114300" distR="114300" simplePos="0" relativeHeight="251658240" behindDoc="1" locked="0" layoutInCell="1" allowOverlap="1" wp14:anchorId="156E8C19" wp14:editId="4D01663C">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025" w:rsidRDefault="00186025" w:rsidP="00FB716F">
      <w:r>
        <w:separator/>
      </w:r>
    </w:p>
  </w:footnote>
  <w:footnote w:type="continuationSeparator" w:id="0">
    <w:p w:rsidR="00186025" w:rsidRDefault="00186025" w:rsidP="00FB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932"/>
    <w:multiLevelType w:val="hybridMultilevel"/>
    <w:tmpl w:val="E9D075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FF5B48"/>
    <w:multiLevelType w:val="hybridMultilevel"/>
    <w:tmpl w:val="20EC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D40A45"/>
    <w:multiLevelType w:val="hybridMultilevel"/>
    <w:tmpl w:val="5B60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5A348F"/>
    <w:multiLevelType w:val="hybridMultilevel"/>
    <w:tmpl w:val="01A0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E2329"/>
    <w:multiLevelType w:val="hybridMultilevel"/>
    <w:tmpl w:val="30EE8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2376A"/>
    <w:multiLevelType w:val="hybridMultilevel"/>
    <w:tmpl w:val="1D6AAD7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B8"/>
    <w:rsid w:val="00071AA3"/>
    <w:rsid w:val="00175477"/>
    <w:rsid w:val="00183709"/>
    <w:rsid w:val="00186025"/>
    <w:rsid w:val="001861B8"/>
    <w:rsid w:val="001878DE"/>
    <w:rsid w:val="00324D40"/>
    <w:rsid w:val="004031E7"/>
    <w:rsid w:val="005A2BD4"/>
    <w:rsid w:val="007E7463"/>
    <w:rsid w:val="008A76F4"/>
    <w:rsid w:val="0093154D"/>
    <w:rsid w:val="00A4582E"/>
    <w:rsid w:val="00AA1A37"/>
    <w:rsid w:val="00CB51C0"/>
    <w:rsid w:val="00CC6EF8"/>
    <w:rsid w:val="00D34D80"/>
    <w:rsid w:val="00D40C7D"/>
    <w:rsid w:val="00D53E48"/>
    <w:rsid w:val="00DA5CF8"/>
    <w:rsid w:val="00DE1E1A"/>
    <w:rsid w:val="00E71343"/>
    <w:rsid w:val="00E8061A"/>
    <w:rsid w:val="00EB3E0E"/>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F84F62"/>
  <w14:defaultImageDpi w14:val="32767"/>
  <w15:docId w15:val="{05616DF9-7D13-48DB-9B9A-FE477B1C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16F"/>
    <w:pPr>
      <w:tabs>
        <w:tab w:val="center" w:pos="4513"/>
        <w:tab w:val="right" w:pos="9026"/>
      </w:tabs>
    </w:pPr>
  </w:style>
  <w:style w:type="character" w:customStyle="1" w:styleId="KopfzeileZchn">
    <w:name w:val="Kopfzeile Zchn"/>
    <w:basedOn w:val="Absatz-Standardschriftart"/>
    <w:link w:val="Kopfzeile"/>
    <w:uiPriority w:val="99"/>
    <w:rsid w:val="00FB716F"/>
  </w:style>
  <w:style w:type="paragraph" w:styleId="Fuzeile">
    <w:name w:val="footer"/>
    <w:basedOn w:val="Standard"/>
    <w:link w:val="FuzeileZchn"/>
    <w:uiPriority w:val="99"/>
    <w:unhideWhenUsed/>
    <w:rsid w:val="00FB716F"/>
    <w:pPr>
      <w:tabs>
        <w:tab w:val="center" w:pos="4513"/>
        <w:tab w:val="right" w:pos="9026"/>
      </w:tabs>
    </w:pPr>
  </w:style>
  <w:style w:type="character" w:customStyle="1" w:styleId="FuzeileZchn">
    <w:name w:val="Fußzeile Zchn"/>
    <w:basedOn w:val="Absatz-Standardschriftart"/>
    <w:link w:val="Fuzeile"/>
    <w:uiPriority w:val="99"/>
    <w:rsid w:val="00FB716F"/>
  </w:style>
  <w:style w:type="character" w:styleId="Seitenzahl">
    <w:name w:val="page number"/>
    <w:uiPriority w:val="99"/>
    <w:semiHidden/>
    <w:unhideWhenUsed/>
    <w:rsid w:val="00FB716F"/>
  </w:style>
  <w:style w:type="paragraph" w:styleId="Listenabsatz">
    <w:name w:val="List Paragraph"/>
    <w:basedOn w:val="Standard"/>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ENGAGE%20The%20Model%20Village%20Resources\ENGAGE%20PowerPoint%20Model%20Village%20JPEGS\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0</TotalTime>
  <Pages>4</Pages>
  <Words>405</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Mathias Auinger</cp:lastModifiedBy>
  <cp:revision>7</cp:revision>
  <dcterms:created xsi:type="dcterms:W3CDTF">2019-10-03T08:28:00Z</dcterms:created>
  <dcterms:modified xsi:type="dcterms:W3CDTF">2019-10-05T05:45:00Z</dcterms:modified>
</cp:coreProperties>
</file>