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8919" w14:textId="77777777" w:rsidR="00FB716F" w:rsidRPr="00136454" w:rsidRDefault="00175477">
      <w:pPr>
        <w:rPr>
          <w:lang w:val="it-IT"/>
        </w:rPr>
      </w:pPr>
      <w:r w:rsidRPr="00136454">
        <w:rPr>
          <w:noProof/>
          <w:lang w:val="it-IT" w:eastAsia="en-GB"/>
        </w:rPr>
        <mc:AlternateContent>
          <mc:Choice Requires="wps">
            <w:drawing>
              <wp:anchor distT="0" distB="0" distL="114300" distR="114300" simplePos="0" relativeHeight="251664384" behindDoc="0" locked="0" layoutInCell="1" allowOverlap="1" wp14:anchorId="54407C7B" wp14:editId="48F44F4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B043E01" w14:textId="77777777" w:rsidR="00175477" w:rsidRPr="00F36EC0" w:rsidRDefault="001861B8" w:rsidP="00175477">
                            <w:pPr>
                              <w:rPr>
                                <w:rFonts w:ascii="Arial" w:hAnsi="Arial" w:cs="Arial"/>
                                <w:b/>
                                <w:color w:val="D1D33B"/>
                                <w:sz w:val="48"/>
                                <w:lang w:val="it-IT"/>
                              </w:rPr>
                            </w:pPr>
                            <w:r w:rsidRPr="00F36EC0">
                              <w:rPr>
                                <w:rFonts w:ascii="Arial" w:hAnsi="Arial" w:cs="Arial"/>
                                <w:b/>
                                <w:color w:val="D1D33B"/>
                                <w:sz w:val="48"/>
                                <w:lang w:val="it-IT"/>
                              </w:rPr>
                              <w:t>MANUAL</w:t>
                            </w:r>
                            <w:r w:rsidR="00F36EC0" w:rsidRPr="00F36EC0">
                              <w:rPr>
                                <w:rFonts w:ascii="Arial" w:hAnsi="Arial" w:cs="Arial"/>
                                <w:b/>
                                <w:color w:val="D1D33B"/>
                                <w:sz w:val="48"/>
                                <w:lang w:val="it-IT"/>
                              </w:rPr>
                              <w:t>E DEL TUTOR</w:t>
                            </w:r>
                          </w:p>
                          <w:p w14:paraId="7CCB83BA" w14:textId="77777777" w:rsidR="00175477" w:rsidRPr="00F36EC0" w:rsidRDefault="00175477" w:rsidP="00175477">
                            <w:pPr>
                              <w:rPr>
                                <w:rFonts w:ascii="Arial" w:hAnsi="Arial" w:cs="Arial"/>
                                <w:i/>
                                <w:sz w:val="36"/>
                                <w:lang w:val="it-IT"/>
                              </w:rPr>
                            </w:pPr>
                          </w:p>
                          <w:p w14:paraId="26896ED5" w14:textId="77777777" w:rsidR="00175477" w:rsidRPr="00F36EC0" w:rsidRDefault="00F36EC0" w:rsidP="00175477">
                            <w:pPr>
                              <w:rPr>
                                <w:rFonts w:ascii="Arial" w:hAnsi="Arial" w:cs="Arial"/>
                                <w:i/>
                                <w:color w:val="588032"/>
                                <w:sz w:val="36"/>
                                <w:lang w:val="it-IT"/>
                              </w:rPr>
                            </w:pPr>
                            <w:r w:rsidRPr="00F36EC0">
                              <w:rPr>
                                <w:rFonts w:ascii="Arial" w:hAnsi="Arial" w:cs="Arial"/>
                                <w:i/>
                                <w:color w:val="588032"/>
                                <w:sz w:val="36"/>
                                <w:lang w:val="it-IT"/>
                              </w:rPr>
                              <w:t>Percorso per un progetto di 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407C7B"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B043E01" w14:textId="77777777" w:rsidR="00175477" w:rsidRPr="00F36EC0" w:rsidRDefault="001861B8" w:rsidP="00175477">
                      <w:pPr>
                        <w:rPr>
                          <w:rFonts w:ascii="Arial" w:hAnsi="Arial" w:cs="Arial"/>
                          <w:b/>
                          <w:color w:val="D1D33B"/>
                          <w:sz w:val="48"/>
                          <w:lang w:val="it-IT"/>
                        </w:rPr>
                      </w:pPr>
                      <w:r w:rsidRPr="00F36EC0">
                        <w:rPr>
                          <w:rFonts w:ascii="Arial" w:hAnsi="Arial" w:cs="Arial"/>
                          <w:b/>
                          <w:color w:val="D1D33B"/>
                          <w:sz w:val="48"/>
                          <w:lang w:val="it-IT"/>
                        </w:rPr>
                        <w:t>MANUAL</w:t>
                      </w:r>
                      <w:r w:rsidR="00F36EC0" w:rsidRPr="00F36EC0">
                        <w:rPr>
                          <w:rFonts w:ascii="Arial" w:hAnsi="Arial" w:cs="Arial"/>
                          <w:b/>
                          <w:color w:val="D1D33B"/>
                          <w:sz w:val="48"/>
                          <w:lang w:val="it-IT"/>
                        </w:rPr>
                        <w:t>E DEL TUTOR</w:t>
                      </w:r>
                    </w:p>
                    <w:p w14:paraId="7CCB83BA" w14:textId="77777777" w:rsidR="00175477" w:rsidRPr="00F36EC0" w:rsidRDefault="00175477" w:rsidP="00175477">
                      <w:pPr>
                        <w:rPr>
                          <w:rFonts w:ascii="Arial" w:hAnsi="Arial" w:cs="Arial"/>
                          <w:i/>
                          <w:sz w:val="36"/>
                          <w:lang w:val="it-IT"/>
                        </w:rPr>
                      </w:pPr>
                    </w:p>
                    <w:p w14:paraId="26896ED5" w14:textId="77777777" w:rsidR="00175477" w:rsidRPr="00F36EC0" w:rsidRDefault="00F36EC0" w:rsidP="00175477">
                      <w:pPr>
                        <w:rPr>
                          <w:rFonts w:ascii="Arial" w:hAnsi="Arial" w:cs="Arial"/>
                          <w:i/>
                          <w:color w:val="588032"/>
                          <w:sz w:val="36"/>
                          <w:lang w:val="it-IT"/>
                        </w:rPr>
                      </w:pPr>
                      <w:r w:rsidRPr="00F36EC0">
                        <w:rPr>
                          <w:rFonts w:ascii="Arial" w:hAnsi="Arial" w:cs="Arial"/>
                          <w:i/>
                          <w:color w:val="588032"/>
                          <w:sz w:val="36"/>
                          <w:lang w:val="it-IT"/>
                        </w:rPr>
                        <w:t>Percorso per un progetto di vita</w:t>
                      </w:r>
                    </w:p>
                  </w:txbxContent>
                </v:textbox>
                <w10:wrap type="square"/>
              </v:shape>
            </w:pict>
          </mc:Fallback>
        </mc:AlternateContent>
      </w:r>
      <w:r w:rsidRPr="00136454">
        <w:rPr>
          <w:noProof/>
          <w:lang w:val="it-IT" w:eastAsia="en-GB"/>
        </w:rPr>
        <w:drawing>
          <wp:anchor distT="0" distB="0" distL="114300" distR="114300" simplePos="0" relativeHeight="251662336" behindDoc="0" locked="0" layoutInCell="1" allowOverlap="1" wp14:anchorId="5F923367" wp14:editId="06CAE3BE">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sidRPr="00136454">
        <w:rPr>
          <w:lang w:val="it-IT"/>
        </w:rPr>
        <w:br w:type="page"/>
      </w:r>
    </w:p>
    <w:p w14:paraId="3C6C5202" w14:textId="77777777" w:rsidR="001861B8" w:rsidRPr="00136454" w:rsidRDefault="00F36EC0" w:rsidP="001861B8">
      <w:pPr>
        <w:rPr>
          <w:b/>
          <w:sz w:val="28"/>
          <w:lang w:val="it-IT"/>
        </w:rPr>
      </w:pPr>
      <w:r w:rsidRPr="00136454">
        <w:rPr>
          <w:b/>
          <w:sz w:val="28"/>
          <w:lang w:val="it-IT"/>
        </w:rPr>
        <w:lastRenderedPageBreak/>
        <w:t>Finalità</w:t>
      </w:r>
    </w:p>
    <w:p w14:paraId="2292ECF9" w14:textId="77777777" w:rsidR="001861B8" w:rsidRPr="00136454" w:rsidRDefault="001861B8" w:rsidP="00F36EC0">
      <w:pPr>
        <w:jc w:val="both"/>
        <w:rPr>
          <w:sz w:val="28"/>
          <w:szCs w:val="28"/>
          <w:lang w:val="it-IT"/>
        </w:rPr>
      </w:pPr>
    </w:p>
    <w:p w14:paraId="7999C28D" w14:textId="77777777" w:rsidR="001861B8" w:rsidRPr="00136454" w:rsidRDefault="00F36EC0" w:rsidP="00F36EC0">
      <w:pPr>
        <w:jc w:val="both"/>
        <w:rPr>
          <w:rStyle w:val="alt-edited"/>
          <w:sz w:val="28"/>
          <w:szCs w:val="28"/>
          <w:lang w:val="it-IT"/>
        </w:rPr>
      </w:pPr>
      <w:r w:rsidRPr="00136454">
        <w:rPr>
          <w:rStyle w:val="alt-edited"/>
          <w:sz w:val="28"/>
          <w:szCs w:val="28"/>
          <w:lang w:val="it-IT"/>
        </w:rPr>
        <w:t>Lo scopo di questa risorsa è informare sui complessi sistemi dei servizi locali mirati all'orientamento, all'apprendimento permanente e all'occupazione. Attraverso questo esempio possiamo raccogliere le valutazioni dei partecipanti circa l'accessibilità di questi servizi, invitandoli a fare un'esperienza diretta</w:t>
      </w:r>
      <w:r w:rsidR="00136454">
        <w:rPr>
          <w:rStyle w:val="alt-edited"/>
          <w:sz w:val="28"/>
          <w:szCs w:val="28"/>
          <w:lang w:val="it-IT"/>
        </w:rPr>
        <w:t>,</w:t>
      </w:r>
      <w:r w:rsidRPr="00136454">
        <w:rPr>
          <w:rStyle w:val="alt-edited"/>
          <w:sz w:val="28"/>
          <w:szCs w:val="28"/>
          <w:lang w:val="it-IT"/>
        </w:rPr>
        <w:t xml:space="preserve"> se non ancora fatta, e per stimolare la formulazione di proposte di miglioramento.</w:t>
      </w:r>
    </w:p>
    <w:p w14:paraId="1AC9A0F9" w14:textId="77777777" w:rsidR="00F36EC0" w:rsidRPr="00136454" w:rsidRDefault="00F36EC0" w:rsidP="00F36EC0">
      <w:pPr>
        <w:jc w:val="both"/>
        <w:rPr>
          <w:sz w:val="28"/>
          <w:szCs w:val="28"/>
          <w:lang w:val="it-IT"/>
        </w:rPr>
      </w:pPr>
    </w:p>
    <w:p w14:paraId="44312CC6" w14:textId="77777777" w:rsidR="001861B8" w:rsidRPr="00136454" w:rsidRDefault="001861B8" w:rsidP="001861B8">
      <w:pPr>
        <w:rPr>
          <w:b/>
          <w:sz w:val="28"/>
          <w:lang w:val="it-IT"/>
        </w:rPr>
      </w:pPr>
      <w:r w:rsidRPr="00136454">
        <w:rPr>
          <w:b/>
          <w:sz w:val="28"/>
          <w:lang w:val="it-IT"/>
        </w:rPr>
        <w:t>O</w:t>
      </w:r>
      <w:r w:rsidR="00F36EC0" w:rsidRPr="00136454">
        <w:rPr>
          <w:b/>
          <w:sz w:val="28"/>
          <w:lang w:val="it-IT"/>
        </w:rPr>
        <w:t>biettivo</w:t>
      </w:r>
    </w:p>
    <w:p w14:paraId="2D8F8A3D" w14:textId="77777777" w:rsidR="001861B8" w:rsidRPr="00136454" w:rsidRDefault="001861B8" w:rsidP="001861B8">
      <w:pPr>
        <w:rPr>
          <w:b/>
          <w:sz w:val="28"/>
          <w:lang w:val="it-IT"/>
        </w:rPr>
      </w:pPr>
    </w:p>
    <w:p w14:paraId="76B7059F" w14:textId="77777777" w:rsidR="001861B8" w:rsidRPr="00136454" w:rsidRDefault="00F36EC0" w:rsidP="00B657F1">
      <w:pPr>
        <w:jc w:val="both"/>
        <w:rPr>
          <w:sz w:val="28"/>
          <w:szCs w:val="28"/>
          <w:lang w:val="it-IT"/>
        </w:rPr>
      </w:pPr>
      <w:r w:rsidRPr="00136454">
        <w:rPr>
          <w:rStyle w:val="alt-edited"/>
          <w:sz w:val="28"/>
          <w:szCs w:val="28"/>
          <w:lang w:val="it-IT"/>
        </w:rPr>
        <w:t>L'obiettivo del Percorso per un progetto di vita è quello di incoraggiare e consentire alle partecipanti di promuovere un accesso più ampio a questi servizi da parte delle donne migranti, di condividere le diverse esperienze vissute dal gruppo di partecipanti e stimolare un approccio attivo nei confronti delle istituzioni dei Paesi riceventi.</w:t>
      </w:r>
    </w:p>
    <w:p w14:paraId="665F9F31" w14:textId="77777777" w:rsidR="001861B8" w:rsidRPr="00136454" w:rsidRDefault="001861B8" w:rsidP="001861B8">
      <w:pPr>
        <w:rPr>
          <w:b/>
          <w:sz w:val="28"/>
          <w:lang w:val="it-IT"/>
        </w:rPr>
      </w:pPr>
    </w:p>
    <w:p w14:paraId="7D6B1382" w14:textId="77777777" w:rsidR="001861B8" w:rsidRPr="00136454" w:rsidRDefault="00F36EC0" w:rsidP="001861B8">
      <w:pPr>
        <w:rPr>
          <w:b/>
          <w:sz w:val="28"/>
          <w:lang w:val="it-IT"/>
        </w:rPr>
      </w:pPr>
      <w:r w:rsidRPr="00136454">
        <w:rPr>
          <w:b/>
          <w:sz w:val="28"/>
          <w:lang w:val="it-IT"/>
        </w:rPr>
        <w:t>Risorse</w:t>
      </w:r>
    </w:p>
    <w:p w14:paraId="0FD853F9" w14:textId="77777777" w:rsidR="001861B8" w:rsidRPr="00136454" w:rsidRDefault="00F36EC0" w:rsidP="001861B8">
      <w:pPr>
        <w:pStyle w:val="Paragrafoelenco"/>
        <w:numPr>
          <w:ilvl w:val="0"/>
          <w:numId w:val="1"/>
        </w:numPr>
        <w:rPr>
          <w:sz w:val="28"/>
          <w:lang w:val="it-IT"/>
        </w:rPr>
      </w:pPr>
      <w:r w:rsidRPr="00136454">
        <w:rPr>
          <w:sz w:val="28"/>
          <w:lang w:val="it-IT"/>
        </w:rPr>
        <w:t>La presentazione animata in PowerPoint di Un Percorso per un progetto di vita</w:t>
      </w:r>
    </w:p>
    <w:p w14:paraId="791A20BD" w14:textId="77777777" w:rsidR="001861B8" w:rsidRPr="00136454" w:rsidRDefault="00F36EC0" w:rsidP="00F36EC0">
      <w:pPr>
        <w:jc w:val="center"/>
        <w:rPr>
          <w:sz w:val="28"/>
          <w:lang w:val="it-IT"/>
        </w:rPr>
      </w:pPr>
      <w:r w:rsidRPr="00136454">
        <w:rPr>
          <w:sz w:val="28"/>
          <w:lang w:val="it-IT"/>
        </w:rPr>
        <w:t>oppure</w:t>
      </w:r>
    </w:p>
    <w:p w14:paraId="7A66F615" w14:textId="77777777" w:rsidR="001861B8" w:rsidRPr="00136454" w:rsidRDefault="00F36EC0" w:rsidP="001861B8">
      <w:pPr>
        <w:pStyle w:val="Paragrafoelenco"/>
        <w:numPr>
          <w:ilvl w:val="0"/>
          <w:numId w:val="1"/>
        </w:numPr>
        <w:rPr>
          <w:sz w:val="28"/>
          <w:lang w:val="it-IT"/>
        </w:rPr>
      </w:pPr>
      <w:r w:rsidRPr="00136454">
        <w:rPr>
          <w:sz w:val="28"/>
          <w:lang w:val="it-IT"/>
        </w:rPr>
        <w:t>La dispensa illustrata del Percorso per un progetto di vita per le corsiste</w:t>
      </w:r>
    </w:p>
    <w:p w14:paraId="5AFB748B" w14:textId="77777777" w:rsidR="001861B8" w:rsidRPr="00136454" w:rsidRDefault="00F36EC0" w:rsidP="001861B8">
      <w:pPr>
        <w:pStyle w:val="Paragrafoelenco"/>
        <w:numPr>
          <w:ilvl w:val="0"/>
          <w:numId w:val="1"/>
        </w:numPr>
        <w:rPr>
          <w:sz w:val="28"/>
          <w:lang w:val="it-IT"/>
        </w:rPr>
      </w:pPr>
      <w:r w:rsidRPr="00136454">
        <w:rPr>
          <w:sz w:val="28"/>
          <w:lang w:val="it-IT"/>
        </w:rPr>
        <w:t>Il manual</w:t>
      </w:r>
      <w:r w:rsidR="00136454">
        <w:rPr>
          <w:sz w:val="28"/>
          <w:lang w:val="it-IT"/>
        </w:rPr>
        <w:t>e</w:t>
      </w:r>
      <w:r w:rsidRPr="00136454">
        <w:rPr>
          <w:sz w:val="28"/>
          <w:lang w:val="it-IT"/>
        </w:rPr>
        <w:t xml:space="preserve"> del tutor</w:t>
      </w:r>
    </w:p>
    <w:p w14:paraId="7BB2EE81" w14:textId="77777777" w:rsidR="001861B8" w:rsidRPr="00136454" w:rsidRDefault="00F36EC0" w:rsidP="001861B8">
      <w:pPr>
        <w:pStyle w:val="Paragrafoelenco"/>
        <w:numPr>
          <w:ilvl w:val="0"/>
          <w:numId w:val="1"/>
        </w:numPr>
        <w:rPr>
          <w:sz w:val="28"/>
          <w:lang w:val="it-IT"/>
        </w:rPr>
      </w:pPr>
      <w:r w:rsidRPr="00136454">
        <w:rPr>
          <w:sz w:val="28"/>
          <w:lang w:val="it-IT"/>
        </w:rPr>
        <w:t>La Griglia e la Matrice di sintesi del Percorso per un progetto di vita</w:t>
      </w:r>
    </w:p>
    <w:p w14:paraId="1A74CE4A" w14:textId="77777777" w:rsidR="00F36EC0" w:rsidRPr="00136454" w:rsidRDefault="00F36EC0" w:rsidP="00F36EC0">
      <w:pPr>
        <w:rPr>
          <w:sz w:val="28"/>
          <w:lang w:val="it-IT"/>
        </w:rPr>
      </w:pPr>
    </w:p>
    <w:p w14:paraId="0E1AB771" w14:textId="77777777" w:rsidR="001861B8" w:rsidRPr="00136454" w:rsidRDefault="00F36EC0" w:rsidP="001861B8">
      <w:pPr>
        <w:rPr>
          <w:b/>
          <w:sz w:val="28"/>
          <w:lang w:val="it-IT"/>
        </w:rPr>
      </w:pPr>
      <w:r w:rsidRPr="00136454">
        <w:rPr>
          <w:b/>
          <w:sz w:val="28"/>
          <w:lang w:val="it-IT"/>
        </w:rPr>
        <w:t>Durata</w:t>
      </w:r>
    </w:p>
    <w:p w14:paraId="31FC1343" w14:textId="77777777" w:rsidR="001861B8" w:rsidRPr="00136454" w:rsidRDefault="001861B8" w:rsidP="001861B8">
      <w:pPr>
        <w:rPr>
          <w:sz w:val="28"/>
          <w:lang w:val="it-IT"/>
        </w:rPr>
      </w:pPr>
    </w:p>
    <w:p w14:paraId="2E7BC76F" w14:textId="77777777" w:rsidR="001861B8" w:rsidRPr="00136454" w:rsidRDefault="004D36A6" w:rsidP="00B657F1">
      <w:pPr>
        <w:jc w:val="both"/>
        <w:rPr>
          <w:sz w:val="28"/>
          <w:szCs w:val="28"/>
          <w:lang w:val="it-IT"/>
        </w:rPr>
      </w:pPr>
      <w:r w:rsidRPr="00136454">
        <w:rPr>
          <w:rStyle w:val="alt-edited"/>
          <w:sz w:val="28"/>
          <w:szCs w:val="28"/>
          <w:lang w:val="it-IT"/>
        </w:rPr>
        <w:t>Dovrebbero essere necessari circa 75 minuti per eseguire questo esercizio, ma dipende dalla dimensione del gruppo e dalla risposta dei partecipanti alle domande che seguono.</w:t>
      </w:r>
    </w:p>
    <w:p w14:paraId="5D9EBBD9" w14:textId="77777777" w:rsidR="001861B8" w:rsidRPr="00136454" w:rsidRDefault="001861B8" w:rsidP="001861B8">
      <w:pPr>
        <w:rPr>
          <w:sz w:val="28"/>
          <w:lang w:val="it-IT"/>
        </w:rPr>
      </w:pPr>
    </w:p>
    <w:p w14:paraId="2D995B76" w14:textId="77777777" w:rsidR="001861B8" w:rsidRPr="00136454" w:rsidRDefault="004D36A6" w:rsidP="001861B8">
      <w:pPr>
        <w:rPr>
          <w:b/>
          <w:sz w:val="28"/>
          <w:lang w:val="it-IT"/>
        </w:rPr>
      </w:pPr>
      <w:r w:rsidRPr="00136454">
        <w:rPr>
          <w:b/>
          <w:sz w:val="28"/>
          <w:lang w:val="it-IT"/>
        </w:rPr>
        <w:t>Metodologia</w:t>
      </w:r>
    </w:p>
    <w:p w14:paraId="6F56795C" w14:textId="77777777" w:rsidR="001861B8" w:rsidRPr="00136454" w:rsidRDefault="001861B8" w:rsidP="001861B8">
      <w:pPr>
        <w:rPr>
          <w:sz w:val="28"/>
          <w:lang w:val="it-IT"/>
        </w:rPr>
      </w:pPr>
    </w:p>
    <w:p w14:paraId="637AA0CD" w14:textId="77777777" w:rsidR="004D36A6" w:rsidRPr="00136454" w:rsidRDefault="004D36A6" w:rsidP="004D36A6">
      <w:pPr>
        <w:jc w:val="both"/>
        <w:rPr>
          <w:rStyle w:val="alt-edited"/>
          <w:sz w:val="28"/>
          <w:szCs w:val="28"/>
          <w:lang w:val="it-IT"/>
        </w:rPr>
      </w:pPr>
      <w:r w:rsidRPr="00136454">
        <w:rPr>
          <w:rStyle w:val="alt-edited"/>
          <w:sz w:val="28"/>
          <w:szCs w:val="28"/>
          <w:lang w:val="it-IT"/>
        </w:rPr>
        <w:t>Mostra la presentazione animata in PowerPoint o distribuisci la dispensa di lavoro illustrata. Utilizza il Modello di Griglia del Percorso per un progetto di vita al fine di sostenere le partecipanti nel brainstorming e condividere le loro valutazioni su questi servizi, cercando di far emergere anche le loro esperienze di apprendimento (successo o fallimento) e, attraverso la discussione di gruppo, superare alcuni stereotipi sull'apprendimento in età adulta.</w:t>
      </w:r>
    </w:p>
    <w:p w14:paraId="7277C557" w14:textId="77777777" w:rsidR="004D36A6" w:rsidRPr="00136454" w:rsidRDefault="004D36A6" w:rsidP="004D36A6">
      <w:pPr>
        <w:jc w:val="both"/>
        <w:rPr>
          <w:rStyle w:val="alt-edited"/>
          <w:sz w:val="28"/>
          <w:szCs w:val="28"/>
          <w:lang w:val="it-IT"/>
        </w:rPr>
      </w:pPr>
    </w:p>
    <w:p w14:paraId="77DA97E2" w14:textId="77777777" w:rsidR="001861B8" w:rsidRPr="00136454" w:rsidRDefault="004D36A6" w:rsidP="004D36A6">
      <w:pPr>
        <w:jc w:val="both"/>
        <w:rPr>
          <w:rStyle w:val="alt-edited"/>
          <w:sz w:val="28"/>
          <w:szCs w:val="28"/>
          <w:lang w:val="it-IT"/>
        </w:rPr>
      </w:pPr>
      <w:r w:rsidRPr="00136454">
        <w:rPr>
          <w:rStyle w:val="alt-edited"/>
          <w:sz w:val="28"/>
          <w:szCs w:val="28"/>
          <w:lang w:val="it-IT"/>
        </w:rPr>
        <w:t>Una volta che i servizi e i supporti sono stati identificati e contrassegnati nel modello di griglia individuale sul Percorso per un progetto di vita, chiedi alle partecipanti di tracciare la loro esperienza attuale del processo. Usa le domande che seguono per stimolare il dibattito all'interno del gruppo.</w:t>
      </w:r>
    </w:p>
    <w:p w14:paraId="1801ADEB" w14:textId="77777777" w:rsidR="004D36A6" w:rsidRPr="00136454" w:rsidRDefault="004D36A6" w:rsidP="004D36A6">
      <w:pPr>
        <w:jc w:val="both"/>
        <w:rPr>
          <w:sz w:val="28"/>
          <w:szCs w:val="28"/>
          <w:lang w:val="it-IT"/>
        </w:rPr>
      </w:pPr>
    </w:p>
    <w:p w14:paraId="1379CABE" w14:textId="77777777" w:rsidR="001861B8" w:rsidRPr="00136454" w:rsidRDefault="004D36A6" w:rsidP="001861B8">
      <w:pPr>
        <w:rPr>
          <w:b/>
          <w:sz w:val="28"/>
          <w:lang w:val="it-IT"/>
        </w:rPr>
      </w:pPr>
      <w:r w:rsidRPr="00136454">
        <w:rPr>
          <w:b/>
          <w:sz w:val="28"/>
          <w:lang w:val="it-IT"/>
        </w:rPr>
        <w:t>Domande</w:t>
      </w:r>
    </w:p>
    <w:p w14:paraId="4263A19B" w14:textId="77777777" w:rsidR="001861B8" w:rsidRPr="00136454" w:rsidRDefault="001861B8" w:rsidP="001861B8">
      <w:pPr>
        <w:rPr>
          <w:b/>
          <w:sz w:val="28"/>
          <w:lang w:val="it-IT"/>
        </w:rPr>
      </w:pPr>
    </w:p>
    <w:p w14:paraId="033B9533" w14:textId="77777777" w:rsidR="004D36A6" w:rsidRPr="00136454" w:rsidRDefault="004D36A6" w:rsidP="00A976AD">
      <w:pPr>
        <w:pStyle w:val="Paragrafoelenco"/>
        <w:numPr>
          <w:ilvl w:val="0"/>
          <w:numId w:val="2"/>
        </w:numPr>
        <w:jc w:val="both"/>
        <w:rPr>
          <w:rStyle w:val="alt-edited"/>
          <w:sz w:val="28"/>
          <w:szCs w:val="28"/>
          <w:lang w:val="it-IT"/>
        </w:rPr>
      </w:pPr>
      <w:r w:rsidRPr="00136454">
        <w:rPr>
          <w:rStyle w:val="alt-edited"/>
          <w:sz w:val="28"/>
          <w:szCs w:val="28"/>
          <w:lang w:val="it-IT"/>
        </w:rPr>
        <w:t>Chiedi alle partecipanti di fornire esempi di esperienze dirette con i centri di orientamento, i centri per l'educazione e la formazione degli adulti, i servizi per l'impiego, nominando le istituzioni specifiche coinvolte in queste esperienze. Tutte loro avrebbero dovuto frequentare alcuni corsi della lingua del paese di accoglienza.</w:t>
      </w:r>
    </w:p>
    <w:p w14:paraId="1FD7697F" w14:textId="77777777" w:rsidR="00136454" w:rsidRPr="00136454" w:rsidRDefault="004D36A6" w:rsidP="00A976AD">
      <w:pPr>
        <w:pStyle w:val="Paragrafoelenco"/>
        <w:numPr>
          <w:ilvl w:val="0"/>
          <w:numId w:val="2"/>
        </w:numPr>
        <w:jc w:val="both"/>
        <w:rPr>
          <w:rStyle w:val="alt-edited"/>
          <w:sz w:val="28"/>
          <w:szCs w:val="28"/>
          <w:lang w:val="it-IT"/>
        </w:rPr>
      </w:pPr>
      <w:r w:rsidRPr="00136454">
        <w:rPr>
          <w:rStyle w:val="alt-edited"/>
          <w:sz w:val="28"/>
          <w:szCs w:val="28"/>
          <w:lang w:val="it-IT"/>
        </w:rPr>
        <w:t xml:space="preserve">Chiedi alle partecipanti di trovare un comune accordo sui "valori" sulla base della scala di Lickert suggerita, procedendo con il </w:t>
      </w:r>
      <w:r w:rsidR="00136454" w:rsidRPr="00136454">
        <w:rPr>
          <w:rStyle w:val="alt-edited"/>
          <w:sz w:val="28"/>
          <w:szCs w:val="28"/>
          <w:lang w:val="it-IT"/>
        </w:rPr>
        <w:t>lavoro individuale (c.a. 10'-15') per compilare la griglia.</w:t>
      </w:r>
    </w:p>
    <w:p w14:paraId="25F6E7CF" w14:textId="77777777" w:rsidR="00136454" w:rsidRPr="00136454" w:rsidRDefault="00136454" w:rsidP="00A976AD">
      <w:pPr>
        <w:pStyle w:val="Paragrafoelenco"/>
        <w:numPr>
          <w:ilvl w:val="0"/>
          <w:numId w:val="2"/>
        </w:numPr>
        <w:jc w:val="both"/>
        <w:rPr>
          <w:rStyle w:val="alt-edited"/>
          <w:sz w:val="28"/>
          <w:szCs w:val="28"/>
          <w:lang w:val="it-IT"/>
        </w:rPr>
      </w:pPr>
      <w:r w:rsidRPr="00136454">
        <w:rPr>
          <w:rStyle w:val="alt-edited"/>
          <w:sz w:val="28"/>
          <w:szCs w:val="28"/>
          <w:lang w:val="it-IT"/>
        </w:rPr>
        <w:t>Utilizza le singole griglie e riassumi</w:t>
      </w:r>
      <w:r w:rsidR="004D36A6" w:rsidRPr="00136454">
        <w:rPr>
          <w:rStyle w:val="alt-edited"/>
          <w:sz w:val="28"/>
          <w:szCs w:val="28"/>
          <w:lang w:val="it-IT"/>
        </w:rPr>
        <w:t xml:space="preserve"> i risultati in una </w:t>
      </w:r>
      <w:r w:rsidRPr="00136454">
        <w:rPr>
          <w:rStyle w:val="alt-edited"/>
          <w:sz w:val="28"/>
          <w:szCs w:val="28"/>
          <w:lang w:val="it-IT"/>
        </w:rPr>
        <w:t xml:space="preserve">sintesi </w:t>
      </w:r>
      <w:r w:rsidR="004D36A6" w:rsidRPr="00136454">
        <w:rPr>
          <w:rStyle w:val="alt-edited"/>
          <w:sz w:val="28"/>
          <w:szCs w:val="28"/>
          <w:lang w:val="it-IT"/>
        </w:rPr>
        <w:t>comune (matrice sommativa), combinando e / o rinegoziare i "valori" rel</w:t>
      </w:r>
      <w:bookmarkStart w:id="0" w:name="_GoBack"/>
      <w:bookmarkEnd w:id="0"/>
      <w:r w:rsidR="004D36A6" w:rsidRPr="00136454">
        <w:rPr>
          <w:rStyle w:val="alt-edited"/>
          <w:sz w:val="28"/>
          <w:szCs w:val="28"/>
          <w:lang w:val="it-IT"/>
        </w:rPr>
        <w:t>ativi a ciascun servizio, sfruttando questo passaggio per rappresentare la loro</w:t>
      </w:r>
      <w:r w:rsidRPr="00136454">
        <w:rPr>
          <w:rStyle w:val="alt-edited"/>
          <w:sz w:val="28"/>
          <w:szCs w:val="28"/>
          <w:lang w:val="it-IT"/>
        </w:rPr>
        <w:t xml:space="preserve"> mappatura di questi servizi.</w:t>
      </w:r>
    </w:p>
    <w:p w14:paraId="0C27C34C" w14:textId="77777777" w:rsidR="001861B8" w:rsidRPr="00136454" w:rsidRDefault="00136454" w:rsidP="00A976AD">
      <w:pPr>
        <w:pStyle w:val="Paragrafoelenco"/>
        <w:numPr>
          <w:ilvl w:val="0"/>
          <w:numId w:val="2"/>
        </w:numPr>
        <w:jc w:val="both"/>
        <w:rPr>
          <w:sz w:val="28"/>
          <w:szCs w:val="28"/>
          <w:lang w:val="it-IT"/>
        </w:rPr>
      </w:pPr>
      <w:r w:rsidRPr="00136454">
        <w:rPr>
          <w:rStyle w:val="alt-edited"/>
          <w:sz w:val="28"/>
          <w:szCs w:val="28"/>
          <w:lang w:val="it-IT"/>
        </w:rPr>
        <w:t>Identifica</w:t>
      </w:r>
      <w:r w:rsidR="004D36A6" w:rsidRPr="00136454">
        <w:rPr>
          <w:rStyle w:val="alt-edited"/>
          <w:sz w:val="28"/>
          <w:szCs w:val="28"/>
          <w:lang w:val="it-IT"/>
        </w:rPr>
        <w:t xml:space="preserve"> le proposte di migli</w:t>
      </w:r>
      <w:r w:rsidRPr="00136454">
        <w:rPr>
          <w:rStyle w:val="alt-edited"/>
          <w:sz w:val="28"/>
          <w:szCs w:val="28"/>
          <w:lang w:val="it-IT"/>
        </w:rPr>
        <w:t>oramento che il gruppo di donne</w:t>
      </w:r>
      <w:r w:rsidR="004D36A6" w:rsidRPr="00136454">
        <w:rPr>
          <w:rStyle w:val="alt-edited"/>
          <w:sz w:val="28"/>
          <w:szCs w:val="28"/>
          <w:lang w:val="it-IT"/>
        </w:rPr>
        <w:t xml:space="preserve"> leader dell'integrazione può raccomandare a</w:t>
      </w:r>
      <w:r w:rsidRPr="00136454">
        <w:rPr>
          <w:rStyle w:val="alt-edited"/>
          <w:sz w:val="28"/>
          <w:szCs w:val="28"/>
          <w:lang w:val="it-IT"/>
        </w:rPr>
        <w:t>i</w:t>
      </w:r>
      <w:r w:rsidR="004D36A6" w:rsidRPr="00136454">
        <w:rPr>
          <w:rStyle w:val="alt-edited"/>
          <w:sz w:val="28"/>
          <w:szCs w:val="28"/>
          <w:lang w:val="it-IT"/>
        </w:rPr>
        <w:t xml:space="preserve"> responsabili</w:t>
      </w:r>
      <w:r w:rsidRPr="00136454">
        <w:rPr>
          <w:rStyle w:val="alt-edited"/>
          <w:sz w:val="28"/>
          <w:szCs w:val="28"/>
          <w:lang w:val="it-IT"/>
        </w:rPr>
        <w:t xml:space="preserve"> politici e decisionali, includendo</w:t>
      </w:r>
      <w:r w:rsidR="004D36A6" w:rsidRPr="00136454">
        <w:rPr>
          <w:rStyle w:val="alt-edited"/>
          <w:sz w:val="28"/>
          <w:szCs w:val="28"/>
          <w:lang w:val="it-IT"/>
        </w:rPr>
        <w:t xml:space="preserve"> un elenco di potenziali destinatari.</w:t>
      </w:r>
    </w:p>
    <w:p w14:paraId="6C7BFEF1" w14:textId="77777777" w:rsidR="001861B8" w:rsidRPr="00136454" w:rsidRDefault="001861B8">
      <w:pPr>
        <w:rPr>
          <w:lang w:val="it-IT"/>
        </w:rPr>
      </w:pPr>
    </w:p>
    <w:p w14:paraId="6BF05690" w14:textId="77777777" w:rsidR="001861B8" w:rsidRPr="00136454" w:rsidRDefault="001861B8">
      <w:pPr>
        <w:rPr>
          <w:lang w:val="it-IT"/>
        </w:rPr>
      </w:pPr>
      <w:r w:rsidRPr="00136454">
        <w:rPr>
          <w:lang w:val="it-IT"/>
        </w:rPr>
        <w:br w:type="page"/>
      </w:r>
    </w:p>
    <w:p w14:paraId="7E35CB9E" w14:textId="44A8C1B9" w:rsidR="001861B8" w:rsidRPr="00136454" w:rsidRDefault="00536356">
      <w:pPr>
        <w:rPr>
          <w:lang w:val="it-IT"/>
        </w:rPr>
      </w:pPr>
      <w:r>
        <w:rPr>
          <w:noProof/>
        </w:rPr>
        <w:lastRenderedPageBreak/>
        <mc:AlternateContent>
          <mc:Choice Requires="wps">
            <w:drawing>
              <wp:anchor distT="0" distB="0" distL="114300" distR="114300" simplePos="0" relativeHeight="251667456" behindDoc="0" locked="0" layoutInCell="1" allowOverlap="1" wp14:anchorId="191CB42B" wp14:editId="0A743F41">
                <wp:simplePos x="0" y="0"/>
                <wp:positionH relativeFrom="column">
                  <wp:posOffset>-208280</wp:posOffset>
                </wp:positionH>
                <wp:positionV relativeFrom="paragraph">
                  <wp:posOffset>106680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2E1ECC44" w14:textId="77777777" w:rsidR="00536356" w:rsidRPr="007F01A9" w:rsidRDefault="00536356" w:rsidP="00536356">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6E8F209F" w14:textId="77777777" w:rsidR="00536356" w:rsidRPr="007F01A9" w:rsidRDefault="00536356" w:rsidP="00536356">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191CB42B" id="Textfeld 2" o:spid="_x0000_s1027" type="#_x0000_t202" style="position:absolute;margin-left:-16.4pt;margin-top:8.4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" fillcolor="window" stroked="f">
                <v:textbox style="mso-fit-shape-to-text:t">
                  <w:txbxContent>
                    <w:p w14:paraId="2E1ECC44" w14:textId="77777777" w:rsidR="00536356" w:rsidRPr="007F01A9" w:rsidRDefault="00536356" w:rsidP="00536356">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6E8F209F" w14:textId="77777777" w:rsidR="00536356" w:rsidRPr="007F01A9" w:rsidRDefault="00536356" w:rsidP="00536356">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1861B8" w:rsidRPr="00136454">
        <w:rPr>
          <w:noProof/>
          <w:lang w:val="it-IT" w:eastAsia="en-GB"/>
        </w:rPr>
        <w:drawing>
          <wp:anchor distT="0" distB="0" distL="114300" distR="114300" simplePos="0" relativeHeight="251665408" behindDoc="0" locked="0" layoutInCell="1" allowOverlap="1" wp14:anchorId="308FA406" wp14:editId="11945645">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0D16F98" w14:textId="77777777" w:rsidR="001861B8" w:rsidRPr="00136454" w:rsidRDefault="001861B8">
      <w:pPr>
        <w:rPr>
          <w:lang w:val="it-IT"/>
        </w:rPr>
      </w:pPr>
    </w:p>
    <w:p w14:paraId="2DB31C85" w14:textId="77777777" w:rsidR="001861B8" w:rsidRPr="00136454" w:rsidRDefault="001861B8">
      <w:pPr>
        <w:rPr>
          <w:lang w:val="it-IT"/>
        </w:rPr>
      </w:pPr>
    </w:p>
    <w:p w14:paraId="4B59EF5C" w14:textId="77777777" w:rsidR="00E71343" w:rsidRPr="00136454" w:rsidRDefault="00E71343">
      <w:pPr>
        <w:rPr>
          <w:lang w:val="it-IT"/>
        </w:rPr>
      </w:pPr>
    </w:p>
    <w:sectPr w:rsidR="00E71343" w:rsidRPr="00136454"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B91F" w14:textId="77777777" w:rsidR="00702D49" w:rsidRDefault="00702D49" w:rsidP="00FB716F">
      <w:r>
        <w:separator/>
      </w:r>
    </w:p>
  </w:endnote>
  <w:endnote w:type="continuationSeparator" w:id="0">
    <w:p w14:paraId="20E30EE9" w14:textId="77777777" w:rsidR="00702D49" w:rsidRDefault="00702D49"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596F" w14:textId="77777777" w:rsidR="00D53E48" w:rsidRDefault="00D53E48" w:rsidP="00EE533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B1FDE6" w14:textId="77777777" w:rsidR="00FB716F" w:rsidRDefault="00FB716F" w:rsidP="00D53E48">
    <w:pPr>
      <w:pStyle w:val="Pidipagina"/>
      <w:framePr w:wrap="none" w:vAnchor="text" w:hAnchor="margin"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23661CB9"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2A7A"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rFonts w:ascii="Arial" w:hAnsi="Arial" w:cs="Arial"/>
        <w:b/>
        <w:bCs/>
        <w:color w:val="FFFFFF" w:themeColor="background1"/>
        <w:sz w:val="36"/>
      </w:rPr>
      <w:fldChar w:fldCharType="begin"/>
    </w:r>
    <w:r w:rsidRPr="00D53E48">
      <w:rPr>
        <w:rStyle w:val="Numeropagina"/>
        <w:rFonts w:ascii="Arial" w:hAnsi="Arial" w:cs="Arial"/>
        <w:b/>
        <w:bCs/>
        <w:color w:val="FFFFFF" w:themeColor="background1"/>
        <w:sz w:val="36"/>
      </w:rPr>
      <w:instrText xml:space="preserve">PAGE  </w:instrText>
    </w:r>
    <w:r w:rsidRPr="00D53E48">
      <w:rPr>
        <w:rStyle w:val="Numeropagina"/>
        <w:rFonts w:ascii="Arial" w:hAnsi="Arial" w:cs="Arial"/>
        <w:b/>
        <w:bCs/>
        <w:color w:val="FFFFFF" w:themeColor="background1"/>
        <w:sz w:val="36"/>
      </w:rPr>
      <w:fldChar w:fldCharType="separate"/>
    </w:r>
    <w:r w:rsidR="00136454">
      <w:rPr>
        <w:rStyle w:val="Numeropagina"/>
        <w:rFonts w:ascii="Arial" w:hAnsi="Arial" w:cs="Arial"/>
        <w:b/>
        <w:bCs/>
        <w:noProof/>
        <w:color w:val="FFFFFF" w:themeColor="background1"/>
        <w:sz w:val="36"/>
      </w:rPr>
      <w:t>2</w:t>
    </w:r>
    <w:r w:rsidRPr="00D53E48">
      <w:rPr>
        <w:rStyle w:val="Numeropagina"/>
        <w:rFonts w:ascii="Arial" w:hAnsi="Arial" w:cs="Arial"/>
        <w:b/>
        <w:bCs/>
        <w:color w:val="FFFFFF" w:themeColor="background1"/>
        <w:sz w:val="36"/>
      </w:rPr>
      <w:fldChar w:fldCharType="end"/>
    </w:r>
  </w:p>
  <w:p w14:paraId="27FE3747" w14:textId="77777777" w:rsidR="00FB716F" w:rsidRPr="004031E7" w:rsidRDefault="00D53E48" w:rsidP="00D53E48">
    <w:pPr>
      <w:pStyle w:val="Pidipagina"/>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1EA08EF2" wp14:editId="1098A525">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519D" w14:textId="77777777" w:rsidR="00702D49" w:rsidRDefault="00702D49" w:rsidP="00FB716F">
      <w:r>
        <w:separator/>
      </w:r>
    </w:p>
  </w:footnote>
  <w:footnote w:type="continuationSeparator" w:id="0">
    <w:p w14:paraId="6EC72DC8" w14:textId="77777777" w:rsidR="00702D49" w:rsidRDefault="00702D49"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0A2C40"/>
    <w:rsid w:val="00100710"/>
    <w:rsid w:val="00136454"/>
    <w:rsid w:val="00175477"/>
    <w:rsid w:val="001861B8"/>
    <w:rsid w:val="001878DE"/>
    <w:rsid w:val="00272742"/>
    <w:rsid w:val="003B503B"/>
    <w:rsid w:val="004031E7"/>
    <w:rsid w:val="004A7D85"/>
    <w:rsid w:val="004D36A6"/>
    <w:rsid w:val="00536356"/>
    <w:rsid w:val="005929F5"/>
    <w:rsid w:val="005C2343"/>
    <w:rsid w:val="006A51EF"/>
    <w:rsid w:val="00702D49"/>
    <w:rsid w:val="00736119"/>
    <w:rsid w:val="008F6F3A"/>
    <w:rsid w:val="00991711"/>
    <w:rsid w:val="00A976AD"/>
    <w:rsid w:val="00AA1A37"/>
    <w:rsid w:val="00B657F1"/>
    <w:rsid w:val="00C12B3B"/>
    <w:rsid w:val="00CC6EF8"/>
    <w:rsid w:val="00D34D80"/>
    <w:rsid w:val="00D53E48"/>
    <w:rsid w:val="00DA5CF8"/>
    <w:rsid w:val="00E71343"/>
    <w:rsid w:val="00E8061A"/>
    <w:rsid w:val="00EB3E0E"/>
    <w:rsid w:val="00ED62C0"/>
    <w:rsid w:val="00F36EC0"/>
    <w:rsid w:val="00FB716F"/>
    <w:rsid w:val="00FC6111"/>
    <w:rsid w:val="00FE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B1EE6"/>
  <w14:defaultImageDpi w14:val="32767"/>
  <w15:docId w15:val="{1AA2CE65-AA4B-4B97-B809-BF03C73E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paragraph" w:styleId="Paragrafoelenco">
    <w:name w:val="List Paragraph"/>
    <w:basedOn w:val="Normale"/>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shorttext">
    <w:name w:val="short_text"/>
    <w:basedOn w:val="Carpredefinitoparagrafo"/>
    <w:rsid w:val="000A2C40"/>
  </w:style>
  <w:style w:type="character" w:customStyle="1" w:styleId="alt-edited">
    <w:name w:val="alt-edited"/>
    <w:basedOn w:val="Carpredefinitoparagrafo"/>
    <w:rsid w:val="00F3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22</TotalTime>
  <Pages>4</Pages>
  <Words>445</Words>
  <Characters>2540</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4</cp:revision>
  <dcterms:created xsi:type="dcterms:W3CDTF">2018-09-10T14:11:00Z</dcterms:created>
  <dcterms:modified xsi:type="dcterms:W3CDTF">2019-09-25T20:40:00Z</dcterms:modified>
</cp:coreProperties>
</file>